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A3" w:rsidRPr="00C657F1" w:rsidRDefault="00CF4DA3">
      <w:pPr>
        <w:pStyle w:val="ConsPlusTitle"/>
        <w:jc w:val="center"/>
        <w:outlineLvl w:val="0"/>
        <w:rPr>
          <w:rFonts w:ascii="Times New Roman" w:hAnsi="Times New Roman" w:cs="Times New Roman"/>
        </w:rPr>
      </w:pPr>
      <w:r w:rsidRPr="00C657F1">
        <w:rPr>
          <w:rFonts w:ascii="Times New Roman" w:hAnsi="Times New Roman" w:cs="Times New Roman"/>
        </w:rPr>
        <w:t>ПРАВИТЕЛЬСТВО ЛЕНИНГРАДСКОЙ ОБЛАСТИ</w:t>
      </w:r>
    </w:p>
    <w:p w:rsidR="00CF4DA3" w:rsidRPr="00C657F1" w:rsidRDefault="00CF4DA3">
      <w:pPr>
        <w:pStyle w:val="ConsPlusTitle"/>
        <w:jc w:val="center"/>
        <w:rPr>
          <w:rFonts w:ascii="Times New Roman" w:hAnsi="Times New Roman" w:cs="Times New Roman"/>
        </w:rPr>
      </w:pP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ПОСТАНОВЛЕНИЕ</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 xml:space="preserve">от </w:t>
      </w:r>
      <w:r w:rsidR="00F232EE" w:rsidRPr="00C657F1">
        <w:rPr>
          <w:rFonts w:ascii="Times New Roman" w:hAnsi="Times New Roman" w:cs="Times New Roman"/>
        </w:rPr>
        <w:t>____</w:t>
      </w:r>
      <w:r w:rsidRPr="00C657F1">
        <w:rPr>
          <w:rFonts w:ascii="Times New Roman" w:hAnsi="Times New Roman" w:cs="Times New Roman"/>
        </w:rPr>
        <w:t xml:space="preserve"> декабря 201</w:t>
      </w:r>
      <w:r w:rsidR="00F232EE" w:rsidRPr="00C657F1">
        <w:rPr>
          <w:rFonts w:ascii="Times New Roman" w:hAnsi="Times New Roman" w:cs="Times New Roman"/>
        </w:rPr>
        <w:t>8</w:t>
      </w:r>
      <w:r w:rsidRPr="00C657F1">
        <w:rPr>
          <w:rFonts w:ascii="Times New Roman" w:hAnsi="Times New Roman" w:cs="Times New Roman"/>
        </w:rPr>
        <w:t xml:space="preserve"> г. </w:t>
      </w:r>
      <w:r w:rsidR="00F232EE" w:rsidRPr="00C657F1">
        <w:rPr>
          <w:rFonts w:ascii="Times New Roman" w:hAnsi="Times New Roman" w:cs="Times New Roman"/>
        </w:rPr>
        <w:t>№</w:t>
      </w:r>
      <w:r w:rsidRPr="00C657F1">
        <w:rPr>
          <w:rFonts w:ascii="Times New Roman" w:hAnsi="Times New Roman" w:cs="Times New Roman"/>
        </w:rPr>
        <w:t xml:space="preserve"> </w:t>
      </w:r>
      <w:r w:rsidR="00F232EE" w:rsidRPr="00C657F1">
        <w:rPr>
          <w:rFonts w:ascii="Times New Roman" w:hAnsi="Times New Roman" w:cs="Times New Roman"/>
        </w:rPr>
        <w:t>_____</w:t>
      </w:r>
    </w:p>
    <w:p w:rsidR="00CF4DA3" w:rsidRPr="00C657F1" w:rsidRDefault="00CF4DA3">
      <w:pPr>
        <w:pStyle w:val="ConsPlusTitle"/>
        <w:jc w:val="center"/>
        <w:rPr>
          <w:rFonts w:ascii="Times New Roman" w:hAnsi="Times New Roman" w:cs="Times New Roman"/>
        </w:rPr>
      </w:pPr>
    </w:p>
    <w:p w:rsidR="00051F10" w:rsidRPr="00C657F1" w:rsidRDefault="00051F10" w:rsidP="00ED464E">
      <w:pPr>
        <w:pStyle w:val="ConsPlusTitle"/>
        <w:rPr>
          <w:rFonts w:ascii="Times New Roman" w:hAnsi="Times New Roman" w:cs="Times New Roman"/>
        </w:rPr>
      </w:pP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О ТЕРРИТОРИАЛЬНОЙ ПРОГРАММЕ ГОСУДАРСТВЕННЫХ ГАРАНТИЙ</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БЕСПЛАТНОГО ОКАЗАНИЯ ГРАЖДАНАМ МЕДИЦИНСКОЙ ПОМОЩИ</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В ЛЕНИНГРАДСКОЙ ОБЛАСТИ НА 201</w:t>
      </w:r>
      <w:r w:rsidR="00F232EE" w:rsidRPr="00C657F1">
        <w:rPr>
          <w:rFonts w:ascii="Times New Roman" w:hAnsi="Times New Roman" w:cs="Times New Roman"/>
        </w:rPr>
        <w:t>9</w:t>
      </w:r>
      <w:r w:rsidRPr="00C657F1">
        <w:rPr>
          <w:rFonts w:ascii="Times New Roman" w:hAnsi="Times New Roman" w:cs="Times New Roman"/>
        </w:rPr>
        <w:t xml:space="preserve"> ГОД И </w:t>
      </w:r>
      <w:proofErr w:type="gramStart"/>
      <w:r w:rsidRPr="00C657F1">
        <w:rPr>
          <w:rFonts w:ascii="Times New Roman" w:hAnsi="Times New Roman" w:cs="Times New Roman"/>
        </w:rPr>
        <w:t>НА</w:t>
      </w:r>
      <w:proofErr w:type="gramEnd"/>
      <w:r w:rsidRPr="00C657F1">
        <w:rPr>
          <w:rFonts w:ascii="Times New Roman" w:hAnsi="Times New Roman" w:cs="Times New Roman"/>
        </w:rPr>
        <w:t xml:space="preserve"> ПЛАНОВЫЙ</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ПЕРИОД 20</w:t>
      </w:r>
      <w:r w:rsidR="00F232EE" w:rsidRPr="00C657F1">
        <w:rPr>
          <w:rFonts w:ascii="Times New Roman" w:hAnsi="Times New Roman" w:cs="Times New Roman"/>
        </w:rPr>
        <w:t>20</w:t>
      </w:r>
      <w:proofErr w:type="gramStart"/>
      <w:r w:rsidRPr="00C657F1">
        <w:rPr>
          <w:rFonts w:ascii="Times New Roman" w:hAnsi="Times New Roman" w:cs="Times New Roman"/>
        </w:rPr>
        <w:t xml:space="preserve"> И</w:t>
      </w:r>
      <w:proofErr w:type="gramEnd"/>
      <w:r w:rsidRPr="00C657F1">
        <w:rPr>
          <w:rFonts w:ascii="Times New Roman" w:hAnsi="Times New Roman" w:cs="Times New Roman"/>
        </w:rPr>
        <w:t xml:space="preserve"> 202</w:t>
      </w:r>
      <w:r w:rsidR="00F232EE" w:rsidRPr="00C657F1">
        <w:rPr>
          <w:rFonts w:ascii="Times New Roman" w:hAnsi="Times New Roman" w:cs="Times New Roman"/>
        </w:rPr>
        <w:t>1</w:t>
      </w:r>
      <w:r w:rsidRPr="00C657F1">
        <w:rPr>
          <w:rFonts w:ascii="Times New Roman" w:hAnsi="Times New Roman" w:cs="Times New Roman"/>
        </w:rPr>
        <w:t xml:space="preserve"> ГОДОВ</w:t>
      </w:r>
    </w:p>
    <w:p w:rsidR="00CF4DA3" w:rsidRPr="00C657F1" w:rsidRDefault="00CF4DA3">
      <w:pPr>
        <w:spacing w:after="1"/>
        <w:rPr>
          <w:rFonts w:ascii="Times New Roman" w:hAnsi="Times New Roman" w:cs="Times New Roman"/>
        </w:rPr>
      </w:pPr>
    </w:p>
    <w:p w:rsidR="00051F10" w:rsidRPr="00C657F1" w:rsidRDefault="00051F10">
      <w:pPr>
        <w:spacing w:after="1"/>
        <w:rPr>
          <w:rFonts w:ascii="Times New Roman" w:hAnsi="Times New Roman" w:cs="Times New Roman"/>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соответствии с федеральными законами от 29 ноября 2010 года </w:t>
      </w:r>
      <w:hyperlink r:id="rId8"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326-ФЗ</w:t>
        </w:r>
      </w:hyperlink>
      <w:r w:rsidRPr="00C657F1">
        <w:rPr>
          <w:rFonts w:ascii="Times New Roman" w:hAnsi="Times New Roman" w:cs="Times New Roman"/>
          <w:sz w:val="28"/>
          <w:szCs w:val="28"/>
        </w:rPr>
        <w:t xml:space="preserve"> "Об обязательном медицинском страховании в Российской Федерации" и от 21 ноября 2011 года </w:t>
      </w:r>
      <w:hyperlink r:id="rId9"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w:t>
        </w:r>
      </w:hyperlink>
      <w:r w:rsidRPr="00C657F1">
        <w:rPr>
          <w:rFonts w:ascii="Times New Roman" w:hAnsi="Times New Roman" w:cs="Times New Roman"/>
          <w:sz w:val="28"/>
          <w:szCs w:val="28"/>
        </w:rPr>
        <w:t xml:space="preserve"> "Об основах охраны здоровья граждан в Российской Федерации", постановлениями Правительства Российской Федерации от 6 мая 2003 года </w:t>
      </w:r>
      <w:hyperlink r:id="rId10"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w:t>
        </w:r>
      </w:hyperlink>
      <w:r w:rsidRPr="00C657F1">
        <w:rPr>
          <w:rFonts w:ascii="Times New Roman" w:hAnsi="Times New Roman" w:cs="Times New Roman"/>
          <w:sz w:val="28"/>
          <w:szCs w:val="28"/>
        </w:rP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и контроле за их реализацией" и от </w:t>
      </w:r>
      <w:r w:rsidR="00DA37BA">
        <w:rPr>
          <w:rFonts w:ascii="Times New Roman" w:hAnsi="Times New Roman" w:cs="Times New Roman"/>
          <w:sz w:val="28"/>
          <w:szCs w:val="28"/>
        </w:rPr>
        <w:t xml:space="preserve">10 декабря </w:t>
      </w:r>
      <w:r w:rsidRPr="00C657F1">
        <w:rPr>
          <w:rFonts w:ascii="Times New Roman" w:hAnsi="Times New Roman" w:cs="Times New Roman"/>
          <w:sz w:val="28"/>
          <w:szCs w:val="28"/>
        </w:rPr>
        <w:t>201</w:t>
      </w:r>
      <w:r w:rsidR="00F232E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hyperlink r:id="rId11" w:history="1">
        <w:r w:rsidR="00F232EE" w:rsidRPr="00C657F1">
          <w:rPr>
            <w:rFonts w:ascii="Times New Roman" w:hAnsi="Times New Roman" w:cs="Times New Roman"/>
            <w:color w:val="0000FF"/>
            <w:sz w:val="28"/>
            <w:szCs w:val="28"/>
          </w:rPr>
          <w:t>№</w:t>
        </w:r>
        <w:r w:rsidRPr="00C657F1">
          <w:rPr>
            <w:rFonts w:ascii="Times New Roman" w:hAnsi="Times New Roman" w:cs="Times New Roman"/>
            <w:color w:val="0000FF"/>
            <w:sz w:val="28"/>
            <w:szCs w:val="28"/>
          </w:rPr>
          <w:t xml:space="preserve"> </w:t>
        </w:r>
      </w:hyperlink>
      <w:r w:rsidR="00DA37BA">
        <w:rPr>
          <w:rFonts w:ascii="Times New Roman" w:hAnsi="Times New Roman" w:cs="Times New Roman"/>
          <w:color w:val="0000FF"/>
          <w:sz w:val="28"/>
          <w:szCs w:val="28"/>
        </w:rPr>
        <w:t>1506</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w:t>
      </w:r>
      <w:r w:rsidR="004D301B" w:rsidRPr="00C657F1">
        <w:rPr>
          <w:rFonts w:ascii="Times New Roman" w:hAnsi="Times New Roman" w:cs="Times New Roman"/>
          <w:sz w:val="28"/>
          <w:szCs w:val="28"/>
        </w:rPr>
        <w:t>19</w:t>
      </w:r>
      <w:r w:rsidRPr="00C657F1">
        <w:rPr>
          <w:rFonts w:ascii="Times New Roman" w:hAnsi="Times New Roman" w:cs="Times New Roman"/>
          <w:sz w:val="28"/>
          <w:szCs w:val="28"/>
        </w:rPr>
        <w:t xml:space="preserve"> год и на плановый период 20</w:t>
      </w:r>
      <w:r w:rsidR="004D301B"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D301B"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w:t>
      </w:r>
      <w:proofErr w:type="gramEnd"/>
      <w:r w:rsidRPr="00C657F1">
        <w:rPr>
          <w:rFonts w:ascii="Times New Roman" w:hAnsi="Times New Roman" w:cs="Times New Roman"/>
          <w:sz w:val="28"/>
          <w:szCs w:val="28"/>
        </w:rPr>
        <w:t xml:space="preserve"> Правительство Ленинградской области постановляет:</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1. Утвердить прилагаемую Территориальную </w:t>
      </w:r>
      <w:hyperlink w:anchor="P38" w:history="1">
        <w:r w:rsidRPr="00C657F1">
          <w:rPr>
            <w:rFonts w:ascii="Times New Roman" w:hAnsi="Times New Roman" w:cs="Times New Roman"/>
            <w:sz w:val="28"/>
            <w:szCs w:val="28"/>
          </w:rPr>
          <w:t>программу</w:t>
        </w:r>
      </w:hyperlink>
      <w:r w:rsidRPr="00C657F1">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в сумме </w:t>
      </w:r>
      <w:r w:rsidR="007103BD" w:rsidRPr="00C657F1">
        <w:rPr>
          <w:rFonts w:ascii="Times New Roman" w:hAnsi="Times New Roman" w:cs="Times New Roman"/>
          <w:sz w:val="28"/>
          <w:szCs w:val="28"/>
        </w:rPr>
        <w:t>28</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965</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010,1</w:t>
      </w:r>
      <w:r w:rsidRPr="00C657F1">
        <w:rPr>
          <w:rFonts w:ascii="Times New Roman" w:hAnsi="Times New Roman" w:cs="Times New Roman"/>
          <w:sz w:val="28"/>
          <w:szCs w:val="28"/>
        </w:rPr>
        <w:t xml:space="preserve"> тысячи рублей, в том числе:</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w:t>
      </w:r>
      <w:r w:rsidR="00222006" w:rsidRPr="00C657F1">
        <w:rPr>
          <w:rFonts w:ascii="Times New Roman" w:hAnsi="Times New Roman" w:cs="Times New Roman"/>
          <w:sz w:val="28"/>
          <w:szCs w:val="28"/>
        </w:rPr>
        <w:t>, без учета расходов на мероприятия</w:t>
      </w:r>
      <w:r w:rsidR="00086269" w:rsidRPr="00C657F1">
        <w:rPr>
          <w:rFonts w:ascii="Times New Roman" w:hAnsi="Times New Roman" w:cs="Times New Roman"/>
          <w:sz w:val="28"/>
          <w:szCs w:val="28"/>
        </w:rPr>
        <w:t>, направленные на ликвидацию</w:t>
      </w:r>
      <w:r w:rsidR="00222006" w:rsidRPr="00C657F1">
        <w:rPr>
          <w:rFonts w:ascii="Times New Roman" w:hAnsi="Times New Roman" w:cs="Times New Roman"/>
          <w:sz w:val="28"/>
          <w:szCs w:val="28"/>
        </w:rPr>
        <w:t xml:space="preserve"> кадрового дефицита в медицинских организациях, оказывающих первичную медико-санитарную помощь</w:t>
      </w:r>
      <w:r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 18</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290</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750,9</w:t>
      </w:r>
      <w:r w:rsidRPr="00C657F1">
        <w:rPr>
          <w:rFonts w:ascii="Times New Roman" w:hAnsi="Times New Roman" w:cs="Times New Roman"/>
          <w:sz w:val="28"/>
          <w:szCs w:val="28"/>
        </w:rPr>
        <w:t xml:space="preserve"> тысячи рублей;</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базовой программы обязательного медицинского страхования </w:t>
      </w:r>
      <w:r w:rsidR="00051F10"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3</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662</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 xml:space="preserve">505,3 </w:t>
      </w:r>
      <w:r w:rsidRPr="00C657F1">
        <w:rPr>
          <w:rFonts w:ascii="Times New Roman" w:hAnsi="Times New Roman" w:cs="Times New Roman"/>
          <w:sz w:val="28"/>
          <w:szCs w:val="28"/>
        </w:rPr>
        <w:t>тысячи рублей;</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средства областного бюджета Ленинградской области </w:t>
      </w:r>
      <w:r w:rsidR="007103BD" w:rsidRPr="00C657F1">
        <w:rPr>
          <w:rFonts w:ascii="Times New Roman" w:hAnsi="Times New Roman" w:cs="Times New Roman"/>
          <w:sz w:val="28"/>
          <w:szCs w:val="28"/>
        </w:rPr>
        <w:t>– 7</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011</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 xml:space="preserve">753,9 </w:t>
      </w:r>
      <w:r w:rsidRPr="00C657F1">
        <w:rPr>
          <w:rFonts w:ascii="Times New Roman" w:hAnsi="Times New Roman" w:cs="Times New Roman"/>
          <w:sz w:val="28"/>
          <w:szCs w:val="28"/>
        </w:rPr>
        <w:t>тысячи рублей.</w:t>
      </w:r>
    </w:p>
    <w:p w:rsidR="00CF4DA3"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3. </w:t>
      </w:r>
      <w:proofErr w:type="gramStart"/>
      <w:r w:rsidRPr="00C657F1">
        <w:rPr>
          <w:rFonts w:ascii="Times New Roman" w:hAnsi="Times New Roman" w:cs="Times New Roman"/>
          <w:sz w:val="28"/>
          <w:szCs w:val="28"/>
        </w:rPr>
        <w:t>Контроль за</w:t>
      </w:r>
      <w:proofErr w:type="gramEnd"/>
      <w:r w:rsidRPr="00C657F1">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A849A1" w:rsidRDefault="008C0D0B" w:rsidP="00416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Признать утратившим</w:t>
      </w:r>
      <w:r w:rsidR="00976B06">
        <w:rPr>
          <w:rFonts w:ascii="Times New Roman" w:hAnsi="Times New Roman" w:cs="Times New Roman"/>
          <w:sz w:val="28"/>
          <w:szCs w:val="28"/>
        </w:rPr>
        <w:t>и</w:t>
      </w:r>
      <w:r>
        <w:rPr>
          <w:rFonts w:ascii="Times New Roman" w:hAnsi="Times New Roman" w:cs="Times New Roman"/>
          <w:sz w:val="28"/>
          <w:szCs w:val="28"/>
        </w:rPr>
        <w:t xml:space="preserve"> силу</w:t>
      </w:r>
      <w:r w:rsidR="00A849A1">
        <w:rPr>
          <w:rFonts w:ascii="Times New Roman" w:hAnsi="Times New Roman" w:cs="Times New Roman"/>
          <w:sz w:val="28"/>
          <w:szCs w:val="28"/>
        </w:rPr>
        <w:t>:</w:t>
      </w:r>
    </w:p>
    <w:p w:rsidR="008C0D0B" w:rsidRPr="00A849A1" w:rsidRDefault="008C0D0B" w:rsidP="00416CA4">
      <w:pPr>
        <w:pStyle w:val="ConsPlusNormal"/>
        <w:ind w:firstLine="540"/>
        <w:jc w:val="both"/>
        <w:rPr>
          <w:rFonts w:ascii="Times New Roman" w:hAnsi="Times New Roman" w:cs="Times New Roman"/>
          <w:sz w:val="28"/>
          <w:szCs w:val="28"/>
        </w:rPr>
      </w:pPr>
      <w:r w:rsidRPr="008C0D0B">
        <w:rPr>
          <w:rFonts w:ascii="Times New Roman" w:hAnsi="Times New Roman" w:cs="Times New Roman"/>
          <w:sz w:val="28"/>
          <w:szCs w:val="28"/>
        </w:rPr>
        <w:t>Постановление Правительства Ленинградской области от 22</w:t>
      </w:r>
      <w:r>
        <w:rPr>
          <w:rFonts w:ascii="Times New Roman" w:hAnsi="Times New Roman" w:cs="Times New Roman"/>
          <w:sz w:val="28"/>
          <w:szCs w:val="28"/>
        </w:rPr>
        <w:t xml:space="preserve"> декабря </w:t>
      </w:r>
      <w:r w:rsidRPr="008C0D0B">
        <w:rPr>
          <w:rFonts w:ascii="Times New Roman" w:hAnsi="Times New Roman" w:cs="Times New Roman"/>
          <w:sz w:val="28"/>
          <w:szCs w:val="28"/>
        </w:rPr>
        <w:t xml:space="preserve">2017 </w:t>
      </w:r>
      <w:r>
        <w:rPr>
          <w:rFonts w:ascii="Times New Roman" w:hAnsi="Times New Roman" w:cs="Times New Roman"/>
          <w:sz w:val="28"/>
          <w:szCs w:val="28"/>
        </w:rPr>
        <w:t>года №</w:t>
      </w:r>
      <w:r w:rsidRPr="008C0D0B">
        <w:rPr>
          <w:rFonts w:ascii="Times New Roman" w:hAnsi="Times New Roman" w:cs="Times New Roman"/>
          <w:sz w:val="28"/>
          <w:szCs w:val="28"/>
        </w:rPr>
        <w:t xml:space="preserve"> 610 </w:t>
      </w:r>
      <w:r>
        <w:rPr>
          <w:rFonts w:ascii="Times New Roman" w:hAnsi="Times New Roman" w:cs="Times New Roman"/>
          <w:sz w:val="28"/>
          <w:szCs w:val="28"/>
        </w:rPr>
        <w:t>«</w:t>
      </w:r>
      <w:r w:rsidRPr="008C0D0B">
        <w:rPr>
          <w:rFonts w:ascii="Times New Roman" w:hAnsi="Times New Roman" w:cs="Times New Roman"/>
          <w:sz w:val="28"/>
          <w:szCs w:val="28"/>
        </w:rPr>
        <w:t>О Территориальной программе государственных гарантий бесплатного оказания гражданам медицинской помощи в Ленинградской области на 2018 год и на плановый период 2019</w:t>
      </w:r>
      <w:r w:rsidR="00A849A1">
        <w:rPr>
          <w:rFonts w:ascii="Times New Roman" w:hAnsi="Times New Roman" w:cs="Times New Roman"/>
          <w:sz w:val="28"/>
          <w:szCs w:val="28"/>
        </w:rPr>
        <w:t xml:space="preserve"> и 2020 годов»</w:t>
      </w:r>
      <w:r w:rsidR="00A849A1" w:rsidRPr="00A849A1">
        <w:rPr>
          <w:rFonts w:ascii="Times New Roman" w:hAnsi="Times New Roman" w:cs="Times New Roman"/>
          <w:sz w:val="28"/>
          <w:szCs w:val="28"/>
        </w:rPr>
        <w:t>;</w:t>
      </w:r>
    </w:p>
    <w:p w:rsidR="00A849A1" w:rsidRPr="005E7AB3" w:rsidRDefault="00A849A1" w:rsidP="00416CA4">
      <w:pPr>
        <w:pStyle w:val="ConsPlusNormal"/>
        <w:ind w:firstLine="540"/>
        <w:jc w:val="both"/>
        <w:rPr>
          <w:rFonts w:ascii="Times New Roman" w:hAnsi="Times New Roman" w:cs="Times New Roman"/>
          <w:sz w:val="28"/>
          <w:szCs w:val="28"/>
        </w:rPr>
      </w:pPr>
      <w:r w:rsidRPr="008C0D0B">
        <w:rPr>
          <w:rFonts w:ascii="Times New Roman" w:hAnsi="Times New Roman" w:cs="Times New Roman"/>
          <w:sz w:val="28"/>
          <w:szCs w:val="28"/>
        </w:rPr>
        <w:t>Постановление Правительства Ленинградской области от 2</w:t>
      </w:r>
      <w:r w:rsidRPr="00A849A1">
        <w:rPr>
          <w:rFonts w:ascii="Times New Roman" w:hAnsi="Times New Roman" w:cs="Times New Roman"/>
          <w:sz w:val="28"/>
          <w:szCs w:val="28"/>
        </w:rPr>
        <w:t>9</w:t>
      </w:r>
      <w:r>
        <w:rPr>
          <w:rFonts w:ascii="Times New Roman" w:hAnsi="Times New Roman" w:cs="Times New Roman"/>
          <w:sz w:val="28"/>
          <w:szCs w:val="28"/>
        </w:rPr>
        <w:t xml:space="preserve"> июня </w:t>
      </w:r>
      <w:r w:rsidRPr="008C0D0B">
        <w:rPr>
          <w:rFonts w:ascii="Times New Roman" w:hAnsi="Times New Roman" w:cs="Times New Roman"/>
          <w:sz w:val="28"/>
          <w:szCs w:val="28"/>
        </w:rPr>
        <w:t>201</w:t>
      </w:r>
      <w:r>
        <w:rPr>
          <w:rFonts w:ascii="Times New Roman" w:hAnsi="Times New Roman" w:cs="Times New Roman"/>
          <w:sz w:val="28"/>
          <w:szCs w:val="28"/>
        </w:rPr>
        <w:t>8</w:t>
      </w:r>
      <w:r w:rsidRPr="008C0D0B">
        <w:rPr>
          <w:rFonts w:ascii="Times New Roman" w:hAnsi="Times New Roman" w:cs="Times New Roman"/>
          <w:sz w:val="28"/>
          <w:szCs w:val="28"/>
        </w:rPr>
        <w:t xml:space="preserve"> </w:t>
      </w:r>
      <w:r>
        <w:rPr>
          <w:rFonts w:ascii="Times New Roman" w:hAnsi="Times New Roman" w:cs="Times New Roman"/>
          <w:sz w:val="28"/>
          <w:szCs w:val="28"/>
        </w:rPr>
        <w:t>года №</w:t>
      </w:r>
      <w:r w:rsidRPr="008C0D0B">
        <w:rPr>
          <w:rFonts w:ascii="Times New Roman" w:hAnsi="Times New Roman" w:cs="Times New Roman"/>
          <w:sz w:val="28"/>
          <w:szCs w:val="28"/>
        </w:rPr>
        <w:t xml:space="preserve"> </w:t>
      </w:r>
      <w:r w:rsidRPr="00A849A1">
        <w:rPr>
          <w:rFonts w:ascii="Times New Roman" w:hAnsi="Times New Roman" w:cs="Times New Roman"/>
          <w:sz w:val="28"/>
          <w:szCs w:val="28"/>
        </w:rPr>
        <w:t>212</w:t>
      </w:r>
      <w:r w:rsidRPr="008C0D0B">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w:t>
      </w:r>
      <w:r w:rsidRPr="008C0D0B">
        <w:rPr>
          <w:rFonts w:ascii="Times New Roman" w:hAnsi="Times New Roman" w:cs="Times New Roman"/>
          <w:sz w:val="28"/>
          <w:szCs w:val="28"/>
        </w:rPr>
        <w:t>остановление Правительства Ленинградской области от 22</w:t>
      </w:r>
      <w:r>
        <w:rPr>
          <w:rFonts w:ascii="Times New Roman" w:hAnsi="Times New Roman" w:cs="Times New Roman"/>
          <w:sz w:val="28"/>
          <w:szCs w:val="28"/>
        </w:rPr>
        <w:t xml:space="preserve"> декабря </w:t>
      </w:r>
      <w:r w:rsidRPr="008C0D0B">
        <w:rPr>
          <w:rFonts w:ascii="Times New Roman" w:hAnsi="Times New Roman" w:cs="Times New Roman"/>
          <w:sz w:val="28"/>
          <w:szCs w:val="28"/>
        </w:rPr>
        <w:t xml:space="preserve">2017 </w:t>
      </w:r>
      <w:r>
        <w:rPr>
          <w:rFonts w:ascii="Times New Roman" w:hAnsi="Times New Roman" w:cs="Times New Roman"/>
          <w:sz w:val="28"/>
          <w:szCs w:val="28"/>
        </w:rPr>
        <w:t>года №</w:t>
      </w:r>
      <w:r w:rsidRPr="008C0D0B">
        <w:rPr>
          <w:rFonts w:ascii="Times New Roman" w:hAnsi="Times New Roman" w:cs="Times New Roman"/>
          <w:sz w:val="28"/>
          <w:szCs w:val="28"/>
        </w:rPr>
        <w:t xml:space="preserve"> 610</w:t>
      </w:r>
      <w:r>
        <w:rPr>
          <w:rFonts w:ascii="Times New Roman" w:hAnsi="Times New Roman" w:cs="Times New Roman"/>
          <w:sz w:val="28"/>
          <w:szCs w:val="28"/>
        </w:rPr>
        <w:t xml:space="preserve"> «</w:t>
      </w:r>
      <w:r w:rsidRPr="008C0D0B">
        <w:rPr>
          <w:rFonts w:ascii="Times New Roman" w:hAnsi="Times New Roman" w:cs="Times New Roman"/>
          <w:sz w:val="28"/>
          <w:szCs w:val="28"/>
        </w:rPr>
        <w:t>О Территориальной программе государственных гарантий бесплатного оказания гражданам медицинской помощи в Ленинградской области на 2018 год и на плановый период 2019</w:t>
      </w:r>
      <w:r>
        <w:rPr>
          <w:rFonts w:ascii="Times New Roman" w:hAnsi="Times New Roman" w:cs="Times New Roman"/>
          <w:sz w:val="28"/>
          <w:szCs w:val="28"/>
        </w:rPr>
        <w:t xml:space="preserve"> и 2020 годов»</w:t>
      </w:r>
      <w:r w:rsidR="005E7AB3" w:rsidRPr="005E7AB3">
        <w:rPr>
          <w:rFonts w:ascii="Times New Roman" w:hAnsi="Times New Roman" w:cs="Times New Roman"/>
          <w:sz w:val="28"/>
          <w:szCs w:val="28"/>
        </w:rPr>
        <w:t>;</w:t>
      </w:r>
    </w:p>
    <w:p w:rsidR="00A849A1" w:rsidRPr="005E7AB3" w:rsidRDefault="005E7AB3" w:rsidP="00416CA4">
      <w:pPr>
        <w:pStyle w:val="ConsPlusNormal"/>
        <w:ind w:firstLine="540"/>
        <w:jc w:val="both"/>
        <w:rPr>
          <w:rFonts w:ascii="Times New Roman" w:hAnsi="Times New Roman" w:cs="Times New Roman"/>
          <w:sz w:val="28"/>
          <w:szCs w:val="28"/>
        </w:rPr>
      </w:pPr>
      <w:r w:rsidRPr="008C0D0B">
        <w:rPr>
          <w:rFonts w:ascii="Times New Roman" w:hAnsi="Times New Roman" w:cs="Times New Roman"/>
          <w:sz w:val="28"/>
          <w:szCs w:val="28"/>
        </w:rPr>
        <w:t xml:space="preserve">Постановление Правительства Ленинградской области от </w:t>
      </w:r>
      <w:r w:rsidR="00B247E3">
        <w:rPr>
          <w:rFonts w:ascii="Times New Roman" w:hAnsi="Times New Roman" w:cs="Times New Roman"/>
          <w:sz w:val="28"/>
          <w:szCs w:val="28"/>
        </w:rPr>
        <w:t>13</w:t>
      </w:r>
      <w:r>
        <w:rPr>
          <w:rFonts w:ascii="Times New Roman" w:hAnsi="Times New Roman" w:cs="Times New Roman"/>
          <w:sz w:val="28"/>
          <w:szCs w:val="28"/>
        </w:rPr>
        <w:t xml:space="preserve"> декабря </w:t>
      </w:r>
      <w:r w:rsidRPr="008C0D0B">
        <w:rPr>
          <w:rFonts w:ascii="Times New Roman" w:hAnsi="Times New Roman" w:cs="Times New Roman"/>
          <w:sz w:val="28"/>
          <w:szCs w:val="28"/>
        </w:rPr>
        <w:t>201</w:t>
      </w:r>
      <w:r>
        <w:rPr>
          <w:rFonts w:ascii="Times New Roman" w:hAnsi="Times New Roman" w:cs="Times New Roman"/>
          <w:sz w:val="28"/>
          <w:szCs w:val="28"/>
        </w:rPr>
        <w:t>8</w:t>
      </w:r>
      <w:r w:rsidRPr="008C0D0B">
        <w:rPr>
          <w:rFonts w:ascii="Times New Roman" w:hAnsi="Times New Roman" w:cs="Times New Roman"/>
          <w:sz w:val="28"/>
          <w:szCs w:val="28"/>
        </w:rPr>
        <w:t xml:space="preserve"> </w:t>
      </w:r>
      <w:r>
        <w:rPr>
          <w:rFonts w:ascii="Times New Roman" w:hAnsi="Times New Roman" w:cs="Times New Roman"/>
          <w:sz w:val="28"/>
          <w:szCs w:val="28"/>
        </w:rPr>
        <w:t>года №</w:t>
      </w:r>
      <w:r w:rsidRPr="008C0D0B">
        <w:rPr>
          <w:rFonts w:ascii="Times New Roman" w:hAnsi="Times New Roman" w:cs="Times New Roman"/>
          <w:sz w:val="28"/>
          <w:szCs w:val="28"/>
        </w:rPr>
        <w:t xml:space="preserve"> </w:t>
      </w:r>
      <w:r w:rsidR="00B247E3">
        <w:rPr>
          <w:rFonts w:ascii="Times New Roman" w:hAnsi="Times New Roman" w:cs="Times New Roman"/>
          <w:sz w:val="28"/>
          <w:szCs w:val="28"/>
        </w:rPr>
        <w:t>483</w:t>
      </w:r>
      <w:r>
        <w:rPr>
          <w:rFonts w:ascii="Times New Roman" w:hAnsi="Times New Roman" w:cs="Times New Roman"/>
          <w:sz w:val="28"/>
          <w:szCs w:val="28"/>
        </w:rPr>
        <w:t xml:space="preserve"> «О внесении изменений в п</w:t>
      </w:r>
      <w:r w:rsidR="00A849A1" w:rsidRPr="008C0D0B">
        <w:rPr>
          <w:rFonts w:ascii="Times New Roman" w:hAnsi="Times New Roman" w:cs="Times New Roman"/>
          <w:sz w:val="28"/>
          <w:szCs w:val="28"/>
        </w:rPr>
        <w:t>остановление Правительства Ленинградской области от 22</w:t>
      </w:r>
      <w:r w:rsidR="00A849A1">
        <w:rPr>
          <w:rFonts w:ascii="Times New Roman" w:hAnsi="Times New Roman" w:cs="Times New Roman"/>
          <w:sz w:val="28"/>
          <w:szCs w:val="28"/>
        </w:rPr>
        <w:t xml:space="preserve"> декабря </w:t>
      </w:r>
      <w:r w:rsidR="00A849A1" w:rsidRPr="008C0D0B">
        <w:rPr>
          <w:rFonts w:ascii="Times New Roman" w:hAnsi="Times New Roman" w:cs="Times New Roman"/>
          <w:sz w:val="28"/>
          <w:szCs w:val="28"/>
        </w:rPr>
        <w:t xml:space="preserve">2017 </w:t>
      </w:r>
      <w:r w:rsidR="00A849A1">
        <w:rPr>
          <w:rFonts w:ascii="Times New Roman" w:hAnsi="Times New Roman" w:cs="Times New Roman"/>
          <w:sz w:val="28"/>
          <w:szCs w:val="28"/>
        </w:rPr>
        <w:t>года №</w:t>
      </w:r>
      <w:r w:rsidR="00A849A1" w:rsidRPr="008C0D0B">
        <w:rPr>
          <w:rFonts w:ascii="Times New Roman" w:hAnsi="Times New Roman" w:cs="Times New Roman"/>
          <w:sz w:val="28"/>
          <w:szCs w:val="28"/>
        </w:rPr>
        <w:t xml:space="preserve"> 610 </w:t>
      </w:r>
      <w:r w:rsidR="00A849A1">
        <w:rPr>
          <w:rFonts w:ascii="Times New Roman" w:hAnsi="Times New Roman" w:cs="Times New Roman"/>
          <w:sz w:val="28"/>
          <w:szCs w:val="28"/>
        </w:rPr>
        <w:t>«</w:t>
      </w:r>
      <w:r w:rsidR="00A849A1" w:rsidRPr="008C0D0B">
        <w:rPr>
          <w:rFonts w:ascii="Times New Roman" w:hAnsi="Times New Roman" w:cs="Times New Roman"/>
          <w:sz w:val="28"/>
          <w:szCs w:val="28"/>
        </w:rPr>
        <w:t>О Территориальной программе государственных гарантий бесплатного оказания гражданам медицинской помощи в Ленинградской области на 2018 год и на плановый период 2019</w:t>
      </w:r>
      <w:r w:rsidR="00A849A1">
        <w:rPr>
          <w:rFonts w:ascii="Times New Roman" w:hAnsi="Times New Roman" w:cs="Times New Roman"/>
          <w:sz w:val="28"/>
          <w:szCs w:val="28"/>
        </w:rPr>
        <w:t xml:space="preserve"> и 2020 годов»</w:t>
      </w:r>
      <w:r w:rsidRPr="005E7AB3">
        <w:rPr>
          <w:rFonts w:ascii="Times New Roman" w:hAnsi="Times New Roman" w:cs="Times New Roman"/>
          <w:sz w:val="28"/>
          <w:szCs w:val="28"/>
        </w:rPr>
        <w:t>.</w:t>
      </w:r>
    </w:p>
    <w:p w:rsidR="00CF4DA3" w:rsidRPr="00C657F1" w:rsidRDefault="008C0D0B" w:rsidP="00416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4DA3" w:rsidRPr="00C657F1">
        <w:rPr>
          <w:rFonts w:ascii="Times New Roman" w:hAnsi="Times New Roman" w:cs="Times New Roman"/>
          <w:sz w:val="28"/>
          <w:szCs w:val="28"/>
        </w:rPr>
        <w:t>. Настоящее постановление вступает в силу с 1 января 201</w:t>
      </w:r>
      <w:r w:rsidR="00F232EE" w:rsidRPr="00C657F1">
        <w:rPr>
          <w:rFonts w:ascii="Times New Roman" w:hAnsi="Times New Roman" w:cs="Times New Roman"/>
          <w:sz w:val="28"/>
          <w:szCs w:val="28"/>
        </w:rPr>
        <w:t>9</w:t>
      </w:r>
      <w:r w:rsidR="00CF4DA3" w:rsidRPr="00C657F1">
        <w:rPr>
          <w:rFonts w:ascii="Times New Roman" w:hAnsi="Times New Roman" w:cs="Times New Roman"/>
          <w:sz w:val="28"/>
          <w:szCs w:val="28"/>
        </w:rPr>
        <w:t xml:space="preserve"> года.</w:t>
      </w:r>
    </w:p>
    <w:p w:rsidR="00CF4DA3" w:rsidRPr="00C657F1" w:rsidRDefault="00CF4DA3" w:rsidP="00416CA4">
      <w:pPr>
        <w:pStyle w:val="ConsPlusNormal"/>
        <w:rPr>
          <w:rFonts w:ascii="Times New Roman" w:hAnsi="Times New Roman" w:cs="Times New Roman"/>
          <w:sz w:val="28"/>
          <w:szCs w:val="28"/>
        </w:rPr>
      </w:pPr>
    </w:p>
    <w:p w:rsidR="00051F10" w:rsidRPr="00C657F1" w:rsidRDefault="00051F10" w:rsidP="00416CA4">
      <w:pPr>
        <w:pStyle w:val="ConsPlusNormal"/>
        <w:jc w:val="right"/>
        <w:rPr>
          <w:rFonts w:ascii="Times New Roman" w:hAnsi="Times New Roman" w:cs="Times New Roman"/>
          <w:sz w:val="28"/>
          <w:szCs w:val="28"/>
        </w:rPr>
      </w:pPr>
    </w:p>
    <w:p w:rsidR="00051F10" w:rsidRPr="00C657F1" w:rsidRDefault="00051F10"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Губернатор</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Ленинградской области</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А.Дрозденко</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F232EE" w:rsidRPr="00C657F1" w:rsidRDefault="00F232EE" w:rsidP="00416CA4">
      <w:pPr>
        <w:pStyle w:val="ConsPlusNormal"/>
        <w:jc w:val="right"/>
        <w:outlineLvl w:val="0"/>
        <w:rPr>
          <w:rFonts w:ascii="Times New Roman" w:hAnsi="Times New Roman" w:cs="Times New Roman"/>
          <w:sz w:val="28"/>
          <w:szCs w:val="28"/>
        </w:rPr>
      </w:pPr>
    </w:p>
    <w:p w:rsidR="00F232EE" w:rsidRPr="00C657F1" w:rsidRDefault="00F232EE" w:rsidP="00416CA4">
      <w:pPr>
        <w:pStyle w:val="ConsPlusNormal"/>
        <w:jc w:val="right"/>
        <w:outlineLvl w:val="0"/>
        <w:rPr>
          <w:rFonts w:ascii="Times New Roman" w:hAnsi="Times New Roman" w:cs="Times New Roman"/>
          <w:sz w:val="28"/>
          <w:szCs w:val="28"/>
        </w:rPr>
      </w:pPr>
    </w:p>
    <w:p w:rsidR="00F232EE" w:rsidRPr="00C657F1" w:rsidRDefault="00F232EE"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CF4DA3" w:rsidRPr="00C657F1" w:rsidRDefault="00CF4DA3" w:rsidP="00416CA4">
      <w:pPr>
        <w:pStyle w:val="ConsPlusNormal"/>
        <w:jc w:val="right"/>
        <w:outlineLvl w:val="0"/>
        <w:rPr>
          <w:rFonts w:ascii="Times New Roman" w:hAnsi="Times New Roman" w:cs="Times New Roman"/>
          <w:sz w:val="28"/>
          <w:szCs w:val="28"/>
        </w:rPr>
      </w:pPr>
      <w:r w:rsidRPr="00C657F1">
        <w:rPr>
          <w:rFonts w:ascii="Times New Roman" w:hAnsi="Times New Roman" w:cs="Times New Roman"/>
          <w:sz w:val="28"/>
          <w:szCs w:val="28"/>
        </w:rPr>
        <w:lastRenderedPageBreak/>
        <w:t>УТВЕРЖДЕНА</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постановлением Правительства</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Ленинградской области</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 xml:space="preserve">от </w:t>
      </w:r>
      <w:r w:rsidR="00F232EE" w:rsidRPr="00C657F1">
        <w:rPr>
          <w:rFonts w:ascii="Times New Roman" w:hAnsi="Times New Roman" w:cs="Times New Roman"/>
          <w:sz w:val="28"/>
          <w:szCs w:val="28"/>
        </w:rPr>
        <w:t>__</w:t>
      </w:r>
      <w:r w:rsidRPr="00C657F1">
        <w:rPr>
          <w:rFonts w:ascii="Times New Roman" w:hAnsi="Times New Roman" w:cs="Times New Roman"/>
          <w:sz w:val="28"/>
          <w:szCs w:val="28"/>
        </w:rPr>
        <w:t>.12.201</w:t>
      </w:r>
      <w:r w:rsidR="0073268C" w:rsidRPr="00C657F1">
        <w:rPr>
          <w:rFonts w:ascii="Times New Roman" w:hAnsi="Times New Roman" w:cs="Times New Roman"/>
          <w:sz w:val="28"/>
          <w:szCs w:val="28"/>
        </w:rPr>
        <w:t>8</w:t>
      </w:r>
      <w:r w:rsidRPr="00C657F1">
        <w:rPr>
          <w:rFonts w:ascii="Times New Roman" w:hAnsi="Times New Roman" w:cs="Times New Roman"/>
          <w:sz w:val="28"/>
          <w:szCs w:val="28"/>
        </w:rPr>
        <w:t xml:space="preserve">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F232EE" w:rsidRPr="00C657F1">
        <w:rPr>
          <w:rFonts w:ascii="Times New Roman" w:hAnsi="Times New Roman" w:cs="Times New Roman"/>
          <w:sz w:val="28"/>
          <w:szCs w:val="28"/>
        </w:rPr>
        <w:t>_____</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(приложение)</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Title"/>
        <w:jc w:val="center"/>
        <w:rPr>
          <w:rFonts w:ascii="Times New Roman" w:hAnsi="Times New Roman" w:cs="Times New Roman"/>
          <w:sz w:val="28"/>
          <w:szCs w:val="28"/>
        </w:rPr>
      </w:pPr>
      <w:bookmarkStart w:id="0" w:name="P38"/>
      <w:bookmarkEnd w:id="0"/>
      <w:r w:rsidRPr="00C657F1">
        <w:rPr>
          <w:rFonts w:ascii="Times New Roman" w:hAnsi="Times New Roman" w:cs="Times New Roman"/>
          <w:sz w:val="28"/>
          <w:szCs w:val="28"/>
        </w:rPr>
        <w:t>ТЕРРИТОРИАЛЬНАЯ ПРОГРАММА</w:t>
      </w:r>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ГОСУДАРСТВЕННЫХ ГАРАНТИЙ БЕСПЛАТНОГО ОКАЗАНИЯ ГРАЖДАНАМ</w:t>
      </w:r>
      <w:r w:rsidR="0073268C" w:rsidRPr="00C657F1">
        <w:rPr>
          <w:rFonts w:ascii="Times New Roman" w:hAnsi="Times New Roman" w:cs="Times New Roman"/>
          <w:sz w:val="28"/>
          <w:szCs w:val="28"/>
        </w:rPr>
        <w:t xml:space="preserve"> </w:t>
      </w:r>
      <w:r w:rsidRPr="00C657F1">
        <w:rPr>
          <w:rFonts w:ascii="Times New Roman" w:hAnsi="Times New Roman" w:cs="Times New Roman"/>
          <w:sz w:val="28"/>
          <w:szCs w:val="28"/>
        </w:rPr>
        <w:t>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w:t>
      </w:r>
      <w:r w:rsidR="0073268C" w:rsidRPr="00C657F1">
        <w:rPr>
          <w:rFonts w:ascii="Times New Roman" w:hAnsi="Times New Roman" w:cs="Times New Roman"/>
          <w:sz w:val="28"/>
          <w:szCs w:val="28"/>
        </w:rPr>
        <w:t xml:space="preserve"> </w:t>
      </w:r>
      <w:r w:rsidRPr="00C657F1">
        <w:rPr>
          <w:rFonts w:ascii="Times New Roman" w:hAnsi="Times New Roman" w:cs="Times New Roman"/>
          <w:sz w:val="28"/>
          <w:szCs w:val="28"/>
        </w:rPr>
        <w:t>И НА ПЛАНОВЫЙ ПЕРИОД 20</w:t>
      </w:r>
      <w:r w:rsidR="00F232EE" w:rsidRPr="00C657F1">
        <w:rPr>
          <w:rFonts w:ascii="Times New Roman" w:hAnsi="Times New Roman" w:cs="Times New Roman"/>
          <w:sz w:val="28"/>
          <w:szCs w:val="28"/>
        </w:rPr>
        <w:t>20</w:t>
      </w:r>
      <w:proofErr w:type="gramStart"/>
      <w:r w:rsidRPr="00C657F1">
        <w:rPr>
          <w:rFonts w:ascii="Times New Roman" w:hAnsi="Times New Roman" w:cs="Times New Roman"/>
          <w:sz w:val="28"/>
          <w:szCs w:val="28"/>
        </w:rPr>
        <w:t xml:space="preserve"> И</w:t>
      </w:r>
      <w:proofErr w:type="gramEnd"/>
      <w:r w:rsidRPr="00C657F1">
        <w:rPr>
          <w:rFonts w:ascii="Times New Roman" w:hAnsi="Times New Roman" w:cs="Times New Roman"/>
          <w:sz w:val="28"/>
          <w:szCs w:val="28"/>
        </w:rPr>
        <w:t xml:space="preserve">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
    <w:p w:rsidR="00CF4DA3" w:rsidRPr="00C657F1" w:rsidRDefault="00CF4DA3" w:rsidP="00416CA4">
      <w:pPr>
        <w:spacing w:after="1" w:line="240" w:lineRule="auto"/>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sz w:val="28"/>
          <w:szCs w:val="28"/>
        </w:rPr>
      </w:pPr>
      <w:r w:rsidRPr="00C657F1">
        <w:rPr>
          <w:rFonts w:ascii="Times New Roman" w:hAnsi="Times New Roman" w:cs="Times New Roman"/>
          <w:sz w:val="28"/>
          <w:szCs w:val="28"/>
        </w:rPr>
        <w:t>I. Общие положения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w:t>
      </w:r>
      <w:proofErr w:type="gramEnd"/>
      <w:r w:rsidRPr="00C657F1">
        <w:rPr>
          <w:rFonts w:ascii="Times New Roman" w:hAnsi="Times New Roman" w:cs="Times New Roman"/>
          <w:sz w:val="28"/>
          <w:szCs w:val="28"/>
        </w:rPr>
        <w:t xml:space="preserve"> способы ее оплаты, а также определяет порядок, условия предоставления медицинской помощи, критерии доступности и качества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sidRPr="00C657F1">
        <w:rPr>
          <w:rFonts w:ascii="Times New Roman" w:hAnsi="Times New Roman" w:cs="Times New Roman"/>
          <w:sz w:val="28"/>
          <w:szCs w:val="28"/>
        </w:rP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sz w:val="28"/>
          <w:szCs w:val="28"/>
        </w:rPr>
      </w:pPr>
      <w:bookmarkStart w:id="1" w:name="P52"/>
      <w:bookmarkEnd w:id="1"/>
      <w:r w:rsidRPr="00C657F1">
        <w:rPr>
          <w:rFonts w:ascii="Times New Roman" w:hAnsi="Times New Roman" w:cs="Times New Roman"/>
          <w:sz w:val="28"/>
          <w:szCs w:val="28"/>
        </w:rPr>
        <w:t>II. Перечень видов, форм и условий медицинской помощи,</w:t>
      </w:r>
    </w:p>
    <w:p w:rsidR="00CF4DA3" w:rsidRPr="00C657F1" w:rsidRDefault="00CF4DA3" w:rsidP="00416CA4">
      <w:pPr>
        <w:pStyle w:val="ConsPlusTitle"/>
        <w:jc w:val="center"/>
        <w:rPr>
          <w:rFonts w:ascii="Times New Roman" w:hAnsi="Times New Roman" w:cs="Times New Roman"/>
          <w:sz w:val="28"/>
          <w:szCs w:val="28"/>
        </w:rPr>
      </w:pPr>
      <w:proofErr w:type="gramStart"/>
      <w:r w:rsidRPr="00C657F1">
        <w:rPr>
          <w:rFonts w:ascii="Times New Roman" w:hAnsi="Times New Roman" w:cs="Times New Roman"/>
          <w:sz w:val="28"/>
          <w:szCs w:val="28"/>
        </w:rPr>
        <w:t>оказание</w:t>
      </w:r>
      <w:proofErr w:type="gramEnd"/>
      <w:r w:rsidRPr="00C657F1">
        <w:rPr>
          <w:rFonts w:ascii="Times New Roman" w:hAnsi="Times New Roman" w:cs="Times New Roman"/>
          <w:sz w:val="28"/>
          <w:szCs w:val="28"/>
        </w:rPr>
        <w:t xml:space="preserve"> которой осуществляется бесплатно</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первичная медико-санитарная помощь, в том числе первичная доврачебная, первичная врачебная и первичная специализированная;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в том числе высокотехнологичная, медицинская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паллиативная медицинская помощь, оказываемая медицинскими организациями.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2" w:history="1">
        <w:r w:rsidR="00F232EE" w:rsidRPr="00C657F1">
          <w:rPr>
            <w:rFonts w:ascii="Times New Roman" w:hAnsi="Times New Roman" w:cs="Times New Roman"/>
            <w:color w:val="0000FF"/>
            <w:sz w:val="28"/>
            <w:szCs w:val="28"/>
          </w:rPr>
          <w:t>№</w:t>
        </w:r>
        <w:r w:rsidRPr="00C657F1">
          <w:rPr>
            <w:rFonts w:ascii="Times New Roman" w:hAnsi="Times New Roman" w:cs="Times New Roman"/>
            <w:color w:val="0000FF"/>
            <w:sz w:val="28"/>
            <w:szCs w:val="28"/>
          </w:rPr>
          <w:t xml:space="preserve"> 323-ФЗ</w:t>
        </w:r>
      </w:hyperlink>
      <w:r w:rsidRPr="00C657F1">
        <w:rPr>
          <w:rFonts w:ascii="Times New Roman" w:hAnsi="Times New Roman" w:cs="Times New Roman"/>
          <w:sz w:val="28"/>
          <w:szCs w:val="28"/>
        </w:rPr>
        <w:t xml:space="preserve"> "Об основах охраны здоровья граждан в Российской Федерации" и от 29 ноября 2010 года </w:t>
      </w:r>
      <w:hyperlink r:id="rId13" w:history="1">
        <w:r w:rsidR="00F232EE" w:rsidRPr="00C657F1">
          <w:rPr>
            <w:rFonts w:ascii="Times New Roman" w:hAnsi="Times New Roman" w:cs="Times New Roman"/>
            <w:color w:val="0000FF"/>
            <w:sz w:val="28"/>
            <w:szCs w:val="28"/>
          </w:rPr>
          <w:t>№</w:t>
        </w:r>
        <w:r w:rsidRPr="00C657F1">
          <w:rPr>
            <w:rFonts w:ascii="Times New Roman" w:hAnsi="Times New Roman" w:cs="Times New Roman"/>
            <w:color w:val="0000FF"/>
            <w:sz w:val="28"/>
            <w:szCs w:val="28"/>
          </w:rPr>
          <w:t xml:space="preserve"> 326-ФЗ</w:t>
        </w:r>
      </w:hyperlink>
      <w:r w:rsidRPr="00C657F1">
        <w:rPr>
          <w:rFonts w:ascii="Times New Roman" w:hAnsi="Times New Roman" w:cs="Times New Roman"/>
          <w:sz w:val="28"/>
          <w:szCs w:val="28"/>
        </w:rPr>
        <w:t xml:space="preserve"> "Об обязательном медицинском страховании в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w:t>
      </w:r>
      <w:r w:rsidRPr="00C657F1">
        <w:rPr>
          <w:rFonts w:ascii="Times New Roman" w:hAnsi="Times New Roman" w:cs="Times New Roman"/>
          <w:sz w:val="28"/>
          <w:szCs w:val="28"/>
        </w:rPr>
        <w:lastRenderedPageBreak/>
        <w:t>отраслей науки и техники</w:t>
      </w:r>
      <w:r w:rsidR="002E0E01"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видов высокотехнологичной медицинской помощи, которая </w:t>
      </w:r>
      <w:proofErr w:type="gramStart"/>
      <w:r w:rsidRPr="00C657F1">
        <w:rPr>
          <w:rFonts w:ascii="Times New Roman" w:hAnsi="Times New Roman" w:cs="Times New Roman"/>
          <w:sz w:val="28"/>
          <w:szCs w:val="28"/>
        </w:rPr>
        <w:t>содержит</w:t>
      </w:r>
      <w:proofErr w:type="gramEnd"/>
      <w:r w:rsidRPr="00C657F1">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w:t>
      </w:r>
      <w:r w:rsidR="00E67BD0">
        <w:rPr>
          <w:rFonts w:ascii="Times New Roman" w:hAnsi="Times New Roman" w:cs="Times New Roman"/>
          <w:sz w:val="28"/>
          <w:szCs w:val="28"/>
        </w:rPr>
        <w:t xml:space="preserve">10 декабря </w:t>
      </w:r>
      <w:r w:rsidRPr="00C657F1">
        <w:rPr>
          <w:rFonts w:ascii="Times New Roman" w:hAnsi="Times New Roman" w:cs="Times New Roman"/>
          <w:sz w:val="28"/>
          <w:szCs w:val="28"/>
        </w:rPr>
        <w:t>201</w:t>
      </w:r>
      <w:r w:rsidR="00F232E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E67BD0">
        <w:rPr>
          <w:rFonts w:ascii="Times New Roman" w:hAnsi="Times New Roman" w:cs="Times New Roman"/>
          <w:sz w:val="28"/>
          <w:szCs w:val="28"/>
        </w:rPr>
        <w:t>1506 «</w:t>
      </w:r>
      <w:r w:rsidRPr="00C657F1">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r w:rsidR="00E67BD0">
        <w:rPr>
          <w:rFonts w:ascii="Times New Roman" w:hAnsi="Times New Roman" w:cs="Times New Roman"/>
          <w:sz w:val="28"/>
          <w:szCs w:val="28"/>
        </w:rPr>
        <w:t xml:space="preserve"> годов»</w:t>
      </w:r>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w:t>
      </w:r>
      <w:r w:rsidR="0052298A" w:rsidRPr="00C657F1">
        <w:rPr>
          <w:rFonts w:ascii="Times New Roman" w:hAnsi="Times New Roman" w:cs="Times New Roman"/>
          <w:sz w:val="28"/>
          <w:szCs w:val="28"/>
        </w:rPr>
        <w:t xml:space="preserve"> си</w:t>
      </w:r>
      <w:r w:rsidRPr="00C657F1">
        <w:rPr>
          <w:rFonts w:ascii="Times New Roman" w:hAnsi="Times New Roman" w:cs="Times New Roman"/>
          <w:sz w:val="28"/>
          <w:szCs w:val="28"/>
        </w:rPr>
        <w:t>стем здравоохранения бесплатно.</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657F1">
        <w:rPr>
          <w:rFonts w:ascii="Times New Roman" w:hAnsi="Times New Roman" w:cs="Times New Roman"/>
          <w:sz w:val="28"/>
          <w:szCs w:val="28"/>
        </w:rPr>
        <w:t xml:space="preserve"> стихийных бедствий).</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C657F1">
        <w:rPr>
          <w:rFonts w:ascii="Times New Roman" w:hAnsi="Times New Roman" w:cs="Times New Roman"/>
          <w:sz w:val="28"/>
          <w:szCs w:val="28"/>
        </w:rPr>
        <w:t>обучение по оказанию</w:t>
      </w:r>
      <w:proofErr w:type="gramEnd"/>
      <w:r w:rsidRPr="00C657F1">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оказывается в следующих формах: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неотложная - медицинская помощь, оказываемая при внезапных острых заболеваниях, состояниях, обострении хронических заболеваний без явных </w:t>
      </w:r>
      <w:r w:rsidRPr="00C657F1">
        <w:rPr>
          <w:rFonts w:ascii="Times New Roman" w:hAnsi="Times New Roman" w:cs="Times New Roman"/>
          <w:sz w:val="28"/>
          <w:szCs w:val="28"/>
        </w:rPr>
        <w:lastRenderedPageBreak/>
        <w:t>признаков угрозы жизни пациента;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может оказываться в следующих условиях: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w:t>
      </w:r>
      <w:proofErr w:type="gramEnd"/>
      <w:r w:rsidRPr="00C657F1">
        <w:rPr>
          <w:rFonts w:ascii="Times New Roman" w:hAnsi="Times New Roman" w:cs="Times New Roman"/>
          <w:sz w:val="28"/>
          <w:szCs w:val="28"/>
        </w:rPr>
        <w:t xml:space="preserve"> утвержденный Правительством Российской Федерации перечень медицинских изделий, имплантируемых в организм человека.</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bookmarkStart w:id="2" w:name="P87"/>
      <w:bookmarkEnd w:id="2"/>
      <w:r w:rsidRPr="00C657F1">
        <w:rPr>
          <w:rFonts w:ascii="Times New Roman" w:hAnsi="Times New Roman" w:cs="Times New Roman"/>
          <w:b w:val="0"/>
          <w:sz w:val="28"/>
          <w:szCs w:val="28"/>
        </w:rPr>
        <w:t xml:space="preserve">III. Перечень заболеваний и состояний, оказание </w:t>
      </w:r>
      <w:proofErr w:type="gramStart"/>
      <w:r w:rsidRPr="00C657F1">
        <w:rPr>
          <w:rFonts w:ascii="Times New Roman" w:hAnsi="Times New Roman" w:cs="Times New Roman"/>
          <w:b w:val="0"/>
          <w:sz w:val="28"/>
          <w:szCs w:val="28"/>
        </w:rPr>
        <w:t>медицинской</w:t>
      </w:r>
      <w:proofErr w:type="gramEnd"/>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помощи</w:t>
      </w:r>
      <w:proofErr w:type="gramEnd"/>
      <w:r w:rsidRPr="00C657F1">
        <w:rPr>
          <w:rFonts w:ascii="Times New Roman" w:hAnsi="Times New Roman" w:cs="Times New Roman"/>
          <w:b w:val="0"/>
          <w:sz w:val="28"/>
          <w:szCs w:val="28"/>
        </w:rPr>
        <w:t xml:space="preserve"> при которых осуществляется бесплатно, и категории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граждан, оказание медицинской помощи которым осуществляется</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бесплатно</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52" w:history="1">
        <w:r w:rsidRPr="00C657F1">
          <w:rPr>
            <w:rFonts w:ascii="Times New Roman" w:hAnsi="Times New Roman" w:cs="Times New Roman"/>
            <w:sz w:val="28"/>
            <w:szCs w:val="28"/>
          </w:rPr>
          <w:t>разделом II</w:t>
        </w:r>
      </w:hyperlink>
      <w:r w:rsidRPr="00C657F1">
        <w:rPr>
          <w:rFonts w:ascii="Times New Roman" w:hAnsi="Times New Roman" w:cs="Times New Roman"/>
          <w:sz w:val="28"/>
          <w:szCs w:val="28"/>
        </w:rPr>
        <w:t xml:space="preserve"> Территориальной программы при следующих заболеваниях и состояниях: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инфекционные и паразитарные болезни;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новообразования;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эндокринной системы;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расстройства питания и нарушения обмена веществ;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нервной системы;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крови, кроветворных органов;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отдельные нарушения, вовлекающие иммунный механизм;</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болезни глаза и его придаточного аппарата;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уха и сосцевидного отростка;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системы кровообращения;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органов дыхания;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мочеполовой системы;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кожи и подкожной клетчатки;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костно-мышечной системы и соединительной ткани;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травмы, отравления и некоторые другие последствия воздействия внешних причин;</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врожденные аномалии (пороки развития);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деформации и хромосомные нарушения;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беременность, роды, послеродовой период и аборты;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отдельные состояния, возникающие у детей в перинатальный период;</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психические расстройства и расстройства поведения;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10094" w:rsidRPr="00C657F1" w:rsidRDefault="00610094" w:rsidP="0061009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Гражданин имеет право на бесплатный профилактический медицинский осмотр не реже одного раза в год.</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C657F1">
        <w:rPr>
          <w:rFonts w:ascii="Times New Roman" w:hAnsi="Times New Roman" w:cs="Times New Roman"/>
          <w:sz w:val="28"/>
          <w:szCs w:val="28"/>
        </w:rPr>
        <w:t>на</w:t>
      </w:r>
      <w:proofErr w:type="gramEnd"/>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обеспечение лекарственными препаратами (в соответствии с </w:t>
      </w:r>
      <w:hyperlink w:anchor="P154" w:history="1">
        <w:r w:rsidRPr="00C657F1">
          <w:rPr>
            <w:rFonts w:ascii="Times New Roman" w:hAnsi="Times New Roman" w:cs="Times New Roman"/>
            <w:sz w:val="28"/>
            <w:szCs w:val="28"/>
          </w:rPr>
          <w:t>разделом V</w:t>
        </w:r>
      </w:hyperlink>
      <w:r w:rsidRPr="00C657F1">
        <w:rPr>
          <w:rFonts w:ascii="Times New Roman" w:hAnsi="Times New Roman" w:cs="Times New Roman"/>
          <w:sz w:val="28"/>
          <w:szCs w:val="28"/>
        </w:rPr>
        <w:t xml:space="preserve"> Территориальной программы);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осмотры</w:t>
      </w:r>
      <w:r w:rsidR="00EF5DA6" w:rsidRPr="00C657F1">
        <w:rPr>
          <w:rFonts w:ascii="Times New Roman" w:hAnsi="Times New Roman" w:cs="Times New Roman"/>
          <w:sz w:val="28"/>
          <w:szCs w:val="28"/>
        </w:rPr>
        <w:t>,</w:t>
      </w:r>
      <w:r w:rsidRPr="00C657F1">
        <w:rPr>
          <w:rFonts w:ascii="Times New Roman" w:hAnsi="Times New Roman" w:cs="Times New Roman"/>
          <w:sz w:val="28"/>
          <w:szCs w:val="28"/>
        </w:rPr>
        <w:t xml:space="preserve"> в том числе профилактические медицинские осмотры, в связи с занятиями физической культурой и спортом</w:t>
      </w:r>
      <w:r w:rsidR="00EF5DA6" w:rsidRPr="00C657F1">
        <w:rPr>
          <w:rFonts w:ascii="Times New Roman" w:hAnsi="Times New Roman" w:cs="Times New Roman"/>
          <w:sz w:val="28"/>
          <w:szCs w:val="28"/>
        </w:rPr>
        <w:t xml:space="preserve"> - несове</w:t>
      </w:r>
      <w:r w:rsidR="00ED464E" w:rsidRPr="00C657F1">
        <w:rPr>
          <w:rFonts w:ascii="Times New Roman" w:hAnsi="Times New Roman" w:cs="Times New Roman"/>
          <w:sz w:val="28"/>
          <w:szCs w:val="28"/>
        </w:rPr>
        <w:t>р</w:t>
      </w:r>
      <w:r w:rsidR="00EF5DA6" w:rsidRPr="00C657F1">
        <w:rPr>
          <w:rFonts w:ascii="Times New Roman" w:hAnsi="Times New Roman" w:cs="Times New Roman"/>
          <w:sz w:val="28"/>
          <w:szCs w:val="28"/>
        </w:rPr>
        <w:t>шеннолетние</w:t>
      </w:r>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неонатальный скрининг на пять наследственных и врожденных заболеваний - новорожденные дети;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аудиологический скрининг - новорожденные дети и дети первого года жизни.</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 xml:space="preserve">IV. Территориальная программа </w:t>
      </w:r>
      <w:proofErr w:type="gramStart"/>
      <w:r w:rsidRPr="00C657F1">
        <w:rPr>
          <w:rFonts w:ascii="Times New Roman" w:hAnsi="Times New Roman" w:cs="Times New Roman"/>
          <w:b w:val="0"/>
          <w:sz w:val="28"/>
          <w:szCs w:val="28"/>
        </w:rPr>
        <w:t>обязательного</w:t>
      </w:r>
      <w:proofErr w:type="gramEnd"/>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lastRenderedPageBreak/>
        <w:t>медицинского страхования</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базовой программы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w:t>
      </w:r>
      <w:proofErr w:type="gramEnd"/>
      <w:r w:rsidRPr="00C657F1">
        <w:rPr>
          <w:rFonts w:ascii="Times New Roman" w:hAnsi="Times New Roman" w:cs="Times New Roman"/>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EF5DA6" w:rsidRPr="00C657F1">
        <w:rPr>
          <w:rFonts w:ascii="Times New Roman" w:hAnsi="Times New Roman" w:cs="Times New Roman"/>
          <w:sz w:val="28"/>
          <w:szCs w:val="28"/>
        </w:rPr>
        <w:t xml:space="preserve">граждан, в том числе </w:t>
      </w:r>
      <w:r w:rsidRPr="00C657F1">
        <w:rPr>
          <w:rFonts w:ascii="Times New Roman" w:hAnsi="Times New Roman" w:cs="Times New Roman"/>
          <w:sz w:val="28"/>
          <w:szCs w:val="28"/>
        </w:rPr>
        <w:t>отдельных категорий, указанных в разделе III Территориальной программы</w:t>
      </w:r>
      <w:r w:rsidR="00FC3FE3" w:rsidRPr="00C657F1">
        <w:rPr>
          <w:rFonts w:ascii="Times New Roman" w:hAnsi="Times New Roman" w:cs="Times New Roman"/>
          <w:sz w:val="28"/>
          <w:szCs w:val="28"/>
        </w:rPr>
        <w:t xml:space="preserve"> (за исключением предварительных и периодических медицинских осмотров работников</w:t>
      </w:r>
      <w:proofErr w:type="gramEnd"/>
      <w:r w:rsidR="00FC3FE3" w:rsidRPr="00C657F1">
        <w:rPr>
          <w:rFonts w:ascii="Times New Roman" w:hAnsi="Times New Roman" w:cs="Times New Roman"/>
          <w:sz w:val="28"/>
          <w:szCs w:val="28"/>
        </w:rPr>
        <w:t xml:space="preserve">, занятых на тяжелых работах и на работах с вредными </w:t>
      </w:r>
      <w:proofErr w:type="gramStart"/>
      <w:r w:rsidR="00FC3FE3" w:rsidRPr="00C657F1">
        <w:rPr>
          <w:rFonts w:ascii="Times New Roman" w:hAnsi="Times New Roman" w:cs="Times New Roman"/>
          <w:sz w:val="28"/>
          <w:szCs w:val="28"/>
        </w:rPr>
        <w:t>и(</w:t>
      </w:r>
      <w:proofErr w:type="gramEnd"/>
      <w:r w:rsidR="00FC3FE3" w:rsidRPr="00C657F1">
        <w:rPr>
          <w:rFonts w:ascii="Times New Roman" w:hAnsi="Times New Roman" w:cs="Times New Roman"/>
          <w:sz w:val="28"/>
          <w:szCs w:val="28"/>
        </w:rPr>
        <w:t>или) опасными условиями труда, установленных приказом Министерства здравоохранения и социального развития Российской федерации от 12 апреля 2011 года  №302н),</w:t>
      </w:r>
      <w:r w:rsidRPr="00C657F1">
        <w:rPr>
          <w:rFonts w:ascii="Times New Roman" w:hAnsi="Times New Roman" w:cs="Times New Roman"/>
          <w:sz w:val="28"/>
          <w:szCs w:val="28"/>
        </w:rPr>
        <w:t xml:space="preserve"> </w:t>
      </w:r>
      <w:r w:rsidR="00FC3FE3" w:rsidRPr="00C657F1">
        <w:rPr>
          <w:rFonts w:ascii="Times New Roman" w:hAnsi="Times New Roman" w:cs="Times New Roman"/>
          <w:sz w:val="28"/>
          <w:szCs w:val="28"/>
        </w:rPr>
        <w:t>а также мероприятия по медицинской реабилитации</w:t>
      </w:r>
      <w:r w:rsidRPr="00C657F1">
        <w:rPr>
          <w:rFonts w:ascii="Times New Roman" w:hAnsi="Times New Roman" w:cs="Times New Roman"/>
          <w:sz w:val="28"/>
          <w:szCs w:val="28"/>
        </w:rPr>
        <w:t>,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от 29 ноября 2010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326-ФЗ "Об обязательном медицинском страховании в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w:t>
      </w:r>
      <w:r w:rsidR="00FC3FE3" w:rsidRPr="00C657F1">
        <w:rPr>
          <w:rFonts w:ascii="Times New Roman" w:hAnsi="Times New Roman" w:cs="Times New Roman"/>
          <w:sz w:val="28"/>
          <w:szCs w:val="28"/>
        </w:rPr>
        <w:t xml:space="preserve">в соответствии со статьей 30 Федеральным законом от 29 ноября 2010 года № 326-ФЗ "Об обязательном медицинском страховании в Российской Федерации" </w:t>
      </w:r>
      <w:r w:rsidRPr="00C657F1">
        <w:rPr>
          <w:rFonts w:ascii="Times New Roman" w:hAnsi="Times New Roman" w:cs="Times New Roman"/>
          <w:sz w:val="28"/>
          <w:szCs w:val="28"/>
        </w:rPr>
        <w:t xml:space="preserve">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sidRPr="00C657F1">
          <w:rPr>
            <w:rFonts w:ascii="Times New Roman" w:hAnsi="Times New Roman" w:cs="Times New Roman"/>
            <w:sz w:val="28"/>
            <w:szCs w:val="28"/>
          </w:rPr>
          <w:t>статьей 76</w:t>
        </w:r>
      </w:hyperlink>
      <w:r w:rsidRPr="00C657F1">
        <w:rPr>
          <w:rFonts w:ascii="Times New Roman" w:hAnsi="Times New Roman" w:cs="Times New Roman"/>
          <w:sz w:val="28"/>
          <w:szCs w:val="28"/>
        </w:rPr>
        <w:t xml:space="preserve"> Федерального закона</w:t>
      </w:r>
      <w:proofErr w:type="gramEnd"/>
      <w:r w:rsidRPr="00C657F1">
        <w:rPr>
          <w:rFonts w:ascii="Times New Roman" w:hAnsi="Times New Roman" w:cs="Times New Roman"/>
          <w:sz w:val="28"/>
          <w:szCs w:val="28"/>
        </w:rPr>
        <w:t xml:space="preserve">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здоровья граждан в Российской </w:t>
      </w:r>
      <w:r w:rsidRPr="00C657F1">
        <w:rPr>
          <w:rFonts w:ascii="Times New Roman" w:hAnsi="Times New Roman" w:cs="Times New Roman"/>
          <w:sz w:val="28"/>
          <w:szCs w:val="28"/>
        </w:rPr>
        <w:lastRenderedPageBreak/>
        <w:t xml:space="preserve">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17" w:history="1">
        <w:r w:rsidRPr="00C657F1">
          <w:rPr>
            <w:rFonts w:ascii="Times New Roman" w:hAnsi="Times New Roman" w:cs="Times New Roman"/>
            <w:sz w:val="28"/>
            <w:szCs w:val="28"/>
          </w:rPr>
          <w:t>постановлением</w:t>
        </w:r>
      </w:hyperlink>
      <w:r w:rsidRPr="00C657F1">
        <w:rPr>
          <w:rFonts w:ascii="Times New Roman" w:hAnsi="Times New Roman" w:cs="Times New Roman"/>
          <w:sz w:val="28"/>
          <w:szCs w:val="28"/>
        </w:rPr>
        <w:t xml:space="preserve"> Правительства Ленинградской области от 10 февраля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41.</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врачам-специалистам за оказанную медицинскую помощь в амбулаторных условиях.</w:t>
      </w:r>
    </w:p>
    <w:p w:rsidR="001972A2" w:rsidRPr="00C657F1" w:rsidRDefault="001972A2" w:rsidP="001972A2">
      <w:pPr>
        <w:pStyle w:val="ConsPlusNormal"/>
        <w:spacing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972A2" w:rsidRPr="00C657F1" w:rsidRDefault="001972A2" w:rsidP="001972A2">
      <w:pPr>
        <w:pStyle w:val="ConsPlusNormal"/>
        <w:spacing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медицинской помощи, оказанной в амбулаторных условиях:</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медицинской помощи, оказанной в условиях дневного стационара:</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C657F1">
        <w:rPr>
          <w:rFonts w:ascii="Times New Roman" w:hAnsi="Times New Roman" w:cs="Times New Roman"/>
          <w:sz w:val="28"/>
          <w:szCs w:val="28"/>
        </w:rPr>
        <w:t xml:space="preserve"> организации (включая показатели объема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Финансовое обеспечение базовой программы обязательного медицинского страхования осуществляется в соответствии с </w:t>
      </w:r>
      <w:hyperlink w:anchor="P154" w:history="1">
        <w:r w:rsidRPr="00C657F1">
          <w:rPr>
            <w:rFonts w:ascii="Times New Roman" w:hAnsi="Times New Roman" w:cs="Times New Roman"/>
            <w:sz w:val="28"/>
            <w:szCs w:val="28"/>
          </w:rPr>
          <w:t>разделом V</w:t>
        </w:r>
      </w:hyperlink>
      <w:r w:rsidRPr="00C657F1">
        <w:rPr>
          <w:rFonts w:ascii="Times New Roman" w:hAnsi="Times New Roman" w:cs="Times New Roman"/>
          <w:sz w:val="28"/>
          <w:szCs w:val="28"/>
        </w:rPr>
        <w:t xml:space="preserve"> Территориальной программы.</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C657F1">
        <w:rPr>
          <w:rFonts w:ascii="Times New Roman" w:hAnsi="Times New Roman" w:cs="Times New Roman"/>
          <w:sz w:val="28"/>
          <w:szCs w:val="28"/>
        </w:rPr>
        <w:t xml:space="preserve"> (включая показатели объема медицинской помощи).</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sz w:val="28"/>
          <w:szCs w:val="28"/>
        </w:rPr>
      </w:pPr>
      <w:bookmarkStart w:id="3" w:name="P154"/>
      <w:bookmarkEnd w:id="3"/>
      <w:r w:rsidRPr="00C657F1">
        <w:rPr>
          <w:rFonts w:ascii="Times New Roman" w:hAnsi="Times New Roman" w:cs="Times New Roman"/>
          <w:sz w:val="28"/>
          <w:szCs w:val="28"/>
        </w:rPr>
        <w:t>V. Финансовое обеспечение Территориальной программы</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застрахованным лицам оказываются первичная медико-санитарная помощь, </w:t>
      </w:r>
      <w:r w:rsidRPr="00C657F1">
        <w:rPr>
          <w:rFonts w:ascii="Times New Roman" w:hAnsi="Times New Roman" w:cs="Times New Roman"/>
          <w:sz w:val="28"/>
          <w:szCs w:val="28"/>
        </w:rP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rsidRPr="00C657F1">
        <w:rPr>
          <w:rFonts w:ascii="Times New Roman" w:hAnsi="Times New Roman" w:cs="Times New Roman"/>
          <w:sz w:val="28"/>
          <w:szCs w:val="28"/>
        </w:rPr>
        <w:t xml:space="preserve"> и расстройств поведения;</w:t>
      </w:r>
    </w:p>
    <w:p w:rsidR="00BC7370"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w:t>
      </w:r>
      <w:proofErr w:type="gramEnd"/>
      <w:r w:rsidRPr="00C657F1">
        <w:rPr>
          <w:rFonts w:ascii="Times New Roman" w:hAnsi="Times New Roman" w:cs="Times New Roman"/>
          <w:sz w:val="28"/>
          <w:szCs w:val="28"/>
        </w:rPr>
        <w:t xml:space="preserve">,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18" w:history="1">
        <w:r w:rsidRPr="00C657F1">
          <w:rPr>
            <w:rFonts w:ascii="Times New Roman" w:hAnsi="Times New Roman" w:cs="Times New Roman"/>
            <w:sz w:val="28"/>
            <w:szCs w:val="28"/>
          </w:rPr>
          <w:t>(раздел I)</w:t>
        </w:r>
      </w:hyperlink>
      <w:r w:rsidRPr="00C657F1">
        <w:rPr>
          <w:rFonts w:ascii="Times New Roman" w:hAnsi="Times New Roman" w:cs="Times New Roman"/>
          <w:sz w:val="28"/>
          <w:szCs w:val="28"/>
        </w:rPr>
        <w:t xml:space="preserve"> (приложение к постановлению Правительства Российской Федерации от</w:t>
      </w:r>
      <w:r w:rsidR="00E67BD0">
        <w:rPr>
          <w:rFonts w:ascii="Times New Roman" w:hAnsi="Times New Roman" w:cs="Times New Roman"/>
          <w:sz w:val="28"/>
          <w:szCs w:val="28"/>
        </w:rPr>
        <w:t xml:space="preserve"> 10 декабря </w:t>
      </w:r>
      <w:r w:rsidRPr="00C657F1">
        <w:rPr>
          <w:rFonts w:ascii="Times New Roman" w:hAnsi="Times New Roman" w:cs="Times New Roman"/>
          <w:sz w:val="28"/>
          <w:szCs w:val="28"/>
        </w:rPr>
        <w:t>201</w:t>
      </w:r>
      <w:r w:rsidR="00F232E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E67BD0">
        <w:rPr>
          <w:rFonts w:ascii="Times New Roman" w:hAnsi="Times New Roman" w:cs="Times New Roman"/>
          <w:sz w:val="28"/>
          <w:szCs w:val="28"/>
        </w:rPr>
        <w:t>1506</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533742" w:rsidRPr="00C657F1" w:rsidRDefault="00533742"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от </w:t>
      </w:r>
      <w:r w:rsidR="00E67BD0">
        <w:rPr>
          <w:rFonts w:ascii="Times New Roman" w:hAnsi="Times New Roman" w:cs="Times New Roman"/>
          <w:sz w:val="28"/>
          <w:szCs w:val="28"/>
        </w:rPr>
        <w:t xml:space="preserve">10 декабря </w:t>
      </w:r>
      <w:r w:rsidRPr="00C657F1">
        <w:rPr>
          <w:rFonts w:ascii="Times New Roman" w:hAnsi="Times New Roman" w:cs="Times New Roman"/>
          <w:sz w:val="28"/>
          <w:szCs w:val="28"/>
        </w:rPr>
        <w:t xml:space="preserve">2018 года № </w:t>
      </w:r>
      <w:r w:rsidR="00E67BD0">
        <w:rPr>
          <w:rFonts w:ascii="Times New Roman" w:hAnsi="Times New Roman" w:cs="Times New Roman"/>
          <w:sz w:val="28"/>
          <w:szCs w:val="28"/>
        </w:rPr>
        <w:t>1506</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2019 год и на плановый период 2020 и 2021 годов") за счет дотаций федеральному бюджету в соответствии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roofErr w:type="gramEnd"/>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скорой, в том числе скорой специализированной, медицинской помощи, </w:t>
      </w:r>
      <w:r w:rsidRPr="00C657F1">
        <w:rPr>
          <w:rFonts w:ascii="Times New Roman" w:hAnsi="Times New Roman" w:cs="Times New Roman"/>
          <w:sz w:val="28"/>
          <w:szCs w:val="28"/>
        </w:rPr>
        <w:lastRenderedPageBreak/>
        <w:t xml:space="preserve">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w:t>
      </w:r>
      <w:proofErr w:type="gramEnd"/>
      <w:r w:rsidRPr="00C657F1">
        <w:rPr>
          <w:rFonts w:ascii="Times New Roman" w:hAnsi="Times New Roman" w:cs="Times New Roman"/>
          <w:sz w:val="28"/>
          <w:szCs w:val="28"/>
        </w:rPr>
        <w:t xml:space="preserve">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112650">
        <w:rPr>
          <w:rFonts w:ascii="Times New Roman" w:hAnsi="Times New Roman" w:cs="Times New Roman"/>
          <w:sz w:val="28"/>
          <w:szCs w:val="28"/>
        </w:rPr>
        <w:t xml:space="preserve">гемолитико-уремическим синдромом, юношеским артритом с системным началом, мукополисахаридлхом </w:t>
      </w:r>
      <w:r w:rsidR="00112650">
        <w:rPr>
          <w:rFonts w:ascii="Times New Roman" w:hAnsi="Times New Roman" w:cs="Times New Roman"/>
          <w:sz w:val="28"/>
          <w:szCs w:val="28"/>
          <w:lang w:val="en-US"/>
        </w:rPr>
        <w:t>I</w:t>
      </w:r>
      <w:r w:rsidR="00112650">
        <w:rPr>
          <w:rFonts w:ascii="Times New Roman" w:hAnsi="Times New Roman" w:cs="Times New Roman"/>
          <w:sz w:val="28"/>
          <w:szCs w:val="28"/>
        </w:rPr>
        <w:t xml:space="preserve">, </w:t>
      </w:r>
      <w:r w:rsidR="00112650">
        <w:rPr>
          <w:rFonts w:ascii="Times New Roman" w:hAnsi="Times New Roman" w:cs="Times New Roman"/>
          <w:sz w:val="28"/>
          <w:szCs w:val="28"/>
          <w:lang w:val="en-US"/>
        </w:rPr>
        <w:t>II</w:t>
      </w:r>
      <w:r w:rsidR="00112650">
        <w:rPr>
          <w:rFonts w:ascii="Times New Roman" w:hAnsi="Times New Roman" w:cs="Times New Roman"/>
          <w:sz w:val="28"/>
          <w:szCs w:val="28"/>
        </w:rPr>
        <w:t xml:space="preserve"> и </w:t>
      </w:r>
      <w:r w:rsidR="00112650">
        <w:rPr>
          <w:rFonts w:ascii="Times New Roman" w:hAnsi="Times New Roman" w:cs="Times New Roman"/>
          <w:sz w:val="28"/>
          <w:szCs w:val="28"/>
          <w:lang w:val="en-US"/>
        </w:rPr>
        <w:t>VI</w:t>
      </w:r>
      <w:r w:rsidR="00112650">
        <w:rPr>
          <w:rFonts w:ascii="Times New Roman" w:hAnsi="Times New Roman" w:cs="Times New Roman"/>
          <w:sz w:val="28"/>
          <w:szCs w:val="28"/>
        </w:rPr>
        <w:t xml:space="preserve"> типов, </w:t>
      </w:r>
      <w:r w:rsidRPr="00C657F1">
        <w:rPr>
          <w:rFonts w:ascii="Times New Roman" w:hAnsi="Times New Roman" w:cs="Times New Roman"/>
          <w:sz w:val="28"/>
          <w:szCs w:val="28"/>
        </w:rPr>
        <w:t xml:space="preserve">лиц после трансплантации органов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sidRPr="00C657F1">
          <w:rPr>
            <w:rFonts w:ascii="Times New Roman" w:hAnsi="Times New Roman" w:cs="Times New Roman"/>
            <w:sz w:val="28"/>
            <w:szCs w:val="28"/>
          </w:rPr>
          <w:t>пунктом 1 части 1 статьи 6.2</w:t>
        </w:r>
      </w:hyperlink>
      <w:r w:rsidRPr="00C657F1">
        <w:rPr>
          <w:rFonts w:ascii="Times New Roman" w:hAnsi="Times New Roman" w:cs="Times New Roman"/>
          <w:sz w:val="28"/>
          <w:szCs w:val="28"/>
        </w:rPr>
        <w:t xml:space="preserve"> Федерального закона от 17 июля 1999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178-ФЗ "О государственной социальной помощи";</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887788">
        <w:rPr>
          <w:rFonts w:ascii="Times New Roman" w:hAnsi="Times New Roman" w:cs="Times New Roman"/>
          <w:sz w:val="28"/>
          <w:szCs w:val="28"/>
        </w:rPr>
        <w:t xml:space="preserve">мероприятия в рамках национального календаря профилактических прививок в рамках </w:t>
      </w:r>
      <w:hyperlink r:id="rId20" w:history="1">
        <w:r w:rsidRPr="00887788">
          <w:rPr>
            <w:rFonts w:ascii="Times New Roman" w:hAnsi="Times New Roman" w:cs="Times New Roman"/>
            <w:sz w:val="28"/>
            <w:szCs w:val="28"/>
          </w:rPr>
          <w:t>подпрограммы</w:t>
        </w:r>
      </w:hyperlink>
      <w:r w:rsidRPr="00887788">
        <w:rPr>
          <w:rFonts w:ascii="Times New Roman"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от </w:t>
      </w:r>
      <w:r w:rsidR="00E67BD0" w:rsidRPr="00887788">
        <w:rPr>
          <w:rFonts w:ascii="Times New Roman" w:hAnsi="Times New Roman" w:cs="Times New Roman"/>
          <w:sz w:val="28"/>
          <w:szCs w:val="28"/>
        </w:rPr>
        <w:t>26</w:t>
      </w:r>
      <w:r w:rsidRPr="00887788">
        <w:rPr>
          <w:rFonts w:ascii="Times New Roman" w:hAnsi="Times New Roman" w:cs="Times New Roman"/>
          <w:sz w:val="28"/>
          <w:szCs w:val="28"/>
        </w:rPr>
        <w:t xml:space="preserve"> </w:t>
      </w:r>
      <w:r w:rsidR="00E67BD0" w:rsidRPr="00887788">
        <w:rPr>
          <w:rFonts w:ascii="Times New Roman" w:hAnsi="Times New Roman" w:cs="Times New Roman"/>
          <w:sz w:val="28"/>
          <w:szCs w:val="28"/>
        </w:rPr>
        <w:t>декабря</w:t>
      </w:r>
      <w:r w:rsidRPr="00887788">
        <w:rPr>
          <w:rFonts w:ascii="Times New Roman" w:hAnsi="Times New Roman" w:cs="Times New Roman"/>
          <w:sz w:val="28"/>
          <w:szCs w:val="28"/>
        </w:rPr>
        <w:t xml:space="preserve"> 201</w:t>
      </w:r>
      <w:r w:rsidR="00E67BD0" w:rsidRPr="00887788">
        <w:rPr>
          <w:rFonts w:ascii="Times New Roman" w:hAnsi="Times New Roman" w:cs="Times New Roman"/>
          <w:sz w:val="28"/>
          <w:szCs w:val="28"/>
        </w:rPr>
        <w:t>7</w:t>
      </w:r>
      <w:r w:rsidRPr="00887788">
        <w:rPr>
          <w:rFonts w:ascii="Times New Roman" w:hAnsi="Times New Roman" w:cs="Times New Roman"/>
          <w:sz w:val="28"/>
          <w:szCs w:val="28"/>
        </w:rPr>
        <w:t xml:space="preserve"> г. </w:t>
      </w:r>
      <w:r w:rsidR="00F232EE" w:rsidRPr="00887788">
        <w:rPr>
          <w:rFonts w:ascii="Times New Roman" w:hAnsi="Times New Roman" w:cs="Times New Roman"/>
          <w:sz w:val="28"/>
          <w:szCs w:val="28"/>
        </w:rPr>
        <w:t>№</w:t>
      </w:r>
      <w:r w:rsidRPr="00887788">
        <w:rPr>
          <w:rFonts w:ascii="Times New Roman" w:hAnsi="Times New Roman" w:cs="Times New Roman"/>
          <w:sz w:val="28"/>
          <w:szCs w:val="28"/>
        </w:rPr>
        <w:t xml:space="preserve"> </w:t>
      </w:r>
      <w:r w:rsidR="00E67BD0" w:rsidRPr="00887788">
        <w:rPr>
          <w:rFonts w:ascii="Times New Roman" w:hAnsi="Times New Roman" w:cs="Times New Roman"/>
          <w:sz w:val="28"/>
          <w:szCs w:val="28"/>
        </w:rPr>
        <w:t>1640</w:t>
      </w:r>
      <w:r w:rsidRPr="00887788">
        <w:rPr>
          <w:rFonts w:ascii="Times New Roman" w:hAnsi="Times New Roman" w:cs="Times New Roman"/>
          <w:sz w:val="28"/>
          <w:szCs w:val="28"/>
        </w:rPr>
        <w:t xml:space="preserve"> "Об утверждении государственной программы Российской Федерации "Развитие здравоохранения";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За счет средств областного бюджета Ленинградской области осуществляется финансовое обеспечение:</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скорой</w:t>
      </w:r>
      <w:r w:rsidR="005F4DFE" w:rsidRPr="00C657F1">
        <w:rPr>
          <w:rFonts w:ascii="Times New Roman" w:hAnsi="Times New Roman" w:cs="Times New Roman"/>
          <w:sz w:val="28"/>
          <w:szCs w:val="28"/>
        </w:rPr>
        <w:t>, в том числе скорой</w:t>
      </w:r>
      <w:r w:rsidRPr="00C657F1">
        <w:rPr>
          <w:rFonts w:ascii="Times New Roman" w:hAnsi="Times New Roman" w:cs="Times New Roman"/>
          <w:sz w:val="28"/>
          <w:szCs w:val="28"/>
        </w:rPr>
        <w:t xml:space="preserve">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w:t>
      </w:r>
      <w:r w:rsidR="005F4DFE" w:rsidRPr="00C657F1">
        <w:rPr>
          <w:rFonts w:ascii="Times New Roman" w:hAnsi="Times New Roman" w:cs="Times New Roman"/>
          <w:sz w:val="28"/>
          <w:szCs w:val="28"/>
        </w:rPr>
        <w:t xml:space="preserve">санитарно-авиационной эвакуации, осуществляемой воздушными судами, </w:t>
      </w:r>
      <w:r w:rsidRPr="00C657F1">
        <w:rPr>
          <w:rFonts w:ascii="Times New Roman" w:hAnsi="Times New Roman" w:cs="Times New Roman"/>
          <w:sz w:val="28"/>
          <w:szCs w:val="28"/>
        </w:rPr>
        <w:t>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C657F1">
        <w:rPr>
          <w:rFonts w:ascii="Times New Roman" w:hAnsi="Times New Roman" w:cs="Times New Roman"/>
          <w:sz w:val="28"/>
          <w:szCs w:val="28"/>
        </w:rP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 в алкогольном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медицинской помощи гражданам Республики Беларусь в соответствии с </w:t>
      </w:r>
      <w:hyperlink r:id="rId21" w:history="1">
        <w:r w:rsidRPr="00C657F1">
          <w:rPr>
            <w:rFonts w:ascii="Times New Roman" w:hAnsi="Times New Roman" w:cs="Times New Roman"/>
            <w:sz w:val="28"/>
            <w:szCs w:val="28"/>
          </w:rPr>
          <w:t>Соглашением</w:t>
        </w:r>
      </w:hyperlink>
      <w:r w:rsidRPr="00C657F1">
        <w:rPr>
          <w:rFonts w:ascii="Times New Roman" w:hAnsi="Times New Roman" w:cs="Times New Roman"/>
          <w:sz w:val="28"/>
          <w:szCs w:val="28"/>
        </w:rPr>
        <w:t xml:space="preserve">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паллиативной медицинской помощи, оказываемой </w:t>
      </w:r>
      <w:r w:rsidR="00B20DDF" w:rsidRPr="00C657F1">
        <w:rPr>
          <w:rFonts w:ascii="Times New Roman" w:hAnsi="Times New Roman" w:cs="Times New Roman"/>
          <w:sz w:val="28"/>
          <w:szCs w:val="28"/>
        </w:rPr>
        <w:t xml:space="preserve">амбулаторно, в том числе выездными патронажными службами, и </w:t>
      </w:r>
      <w:r w:rsidRPr="00C657F1">
        <w:rPr>
          <w:rFonts w:ascii="Times New Roman" w:hAnsi="Times New Roman" w:cs="Times New Roman"/>
          <w:sz w:val="28"/>
          <w:szCs w:val="28"/>
        </w:rPr>
        <w:t xml:space="preserve">стационарно, </w:t>
      </w:r>
      <w:r w:rsidR="00B20DDF" w:rsidRPr="00C657F1">
        <w:rPr>
          <w:rFonts w:ascii="Times New Roman" w:hAnsi="Times New Roman" w:cs="Times New Roman"/>
          <w:sz w:val="28"/>
          <w:szCs w:val="28"/>
        </w:rPr>
        <w:t>включая</w:t>
      </w:r>
      <w:r w:rsidRPr="00C657F1">
        <w:rPr>
          <w:rFonts w:ascii="Times New Roman" w:hAnsi="Times New Roman" w:cs="Times New Roman"/>
          <w:sz w:val="28"/>
          <w:szCs w:val="28"/>
        </w:rPr>
        <w:t xml:space="preserve"> хоспис</w:t>
      </w:r>
      <w:r w:rsidR="00B20DDF" w:rsidRPr="00C657F1">
        <w:rPr>
          <w:rFonts w:ascii="Times New Roman" w:hAnsi="Times New Roman" w:cs="Times New Roman"/>
          <w:sz w:val="28"/>
          <w:szCs w:val="28"/>
        </w:rPr>
        <w:t>ы</w:t>
      </w:r>
      <w:r w:rsidRPr="00C657F1">
        <w:rPr>
          <w:rFonts w:ascii="Times New Roman" w:hAnsi="Times New Roman" w:cs="Times New Roman"/>
          <w:sz w:val="28"/>
          <w:szCs w:val="28"/>
        </w:rPr>
        <w:t xml:space="preserve"> и койк</w:t>
      </w:r>
      <w:r w:rsidR="00B20DDF" w:rsidRPr="00C657F1">
        <w:rPr>
          <w:rFonts w:ascii="Times New Roman" w:hAnsi="Times New Roman" w:cs="Times New Roman"/>
          <w:sz w:val="28"/>
          <w:szCs w:val="28"/>
        </w:rPr>
        <w:t>и</w:t>
      </w:r>
      <w:r w:rsidRPr="00C657F1">
        <w:rPr>
          <w:rFonts w:ascii="Times New Roman" w:hAnsi="Times New Roman" w:cs="Times New Roman"/>
          <w:sz w:val="28"/>
          <w:szCs w:val="28"/>
        </w:rPr>
        <w:t xml:space="preserve"> сестринского ухода;</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высокотехнологичной медицинской помощи, оказываемой государственными </w:t>
      </w:r>
      <w:r w:rsidRPr="00C657F1">
        <w:rPr>
          <w:rFonts w:ascii="Times New Roman" w:hAnsi="Times New Roman" w:cs="Times New Roman"/>
          <w:sz w:val="28"/>
          <w:szCs w:val="28"/>
        </w:rPr>
        <w:lastRenderedPageBreak/>
        <w:t xml:space="preserve">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2"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видов высокотехнологичной медицинской помощи (приложение к постановлению Правительства Российской Федерации от </w:t>
      </w:r>
      <w:r w:rsidR="00D8740B">
        <w:rPr>
          <w:rFonts w:ascii="Times New Roman" w:hAnsi="Times New Roman" w:cs="Times New Roman"/>
          <w:sz w:val="28"/>
          <w:szCs w:val="28"/>
        </w:rPr>
        <w:t>10 декабря</w:t>
      </w:r>
      <w:r w:rsidRPr="00C657F1">
        <w:rPr>
          <w:rFonts w:ascii="Times New Roman" w:hAnsi="Times New Roman" w:cs="Times New Roman"/>
          <w:sz w:val="28"/>
          <w:szCs w:val="28"/>
        </w:rPr>
        <w:t xml:space="preserve"> 201</w:t>
      </w:r>
      <w:r w:rsidR="00127094"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D8740B">
        <w:rPr>
          <w:rFonts w:ascii="Times New Roman" w:hAnsi="Times New Roman" w:cs="Times New Roman"/>
          <w:sz w:val="28"/>
          <w:szCs w:val="28"/>
        </w:rPr>
        <w:t>1506</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12709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127094" w:rsidRPr="00C657F1">
        <w:rPr>
          <w:rFonts w:ascii="Times New Roman" w:hAnsi="Times New Roman" w:cs="Times New Roman"/>
          <w:sz w:val="28"/>
          <w:szCs w:val="28"/>
        </w:rPr>
        <w:t>20</w:t>
      </w:r>
      <w:proofErr w:type="gramEnd"/>
      <w:r w:rsidRPr="00C657F1">
        <w:rPr>
          <w:rFonts w:ascii="Times New Roman" w:hAnsi="Times New Roman" w:cs="Times New Roman"/>
          <w:sz w:val="28"/>
          <w:szCs w:val="28"/>
        </w:rPr>
        <w:t xml:space="preserve"> и 202</w:t>
      </w:r>
      <w:r w:rsidR="00127094"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средств областного бюджета Ленинградской области осуществляется: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r w:rsidRPr="00887788">
        <w:rPr>
          <w:rFonts w:ascii="Times New Roman" w:hAnsi="Times New Roman" w:cs="Times New Roman"/>
          <w:sz w:val="28"/>
          <w:szCs w:val="28"/>
        </w:rPr>
        <w:t xml:space="preserve">договора об обучении </w:t>
      </w:r>
      <w:r w:rsidR="002704FB" w:rsidRPr="00887788">
        <w:rPr>
          <w:rFonts w:ascii="Times New Roman" w:hAnsi="Times New Roman" w:cs="Times New Roman"/>
          <w:sz w:val="28"/>
          <w:szCs w:val="28"/>
        </w:rPr>
        <w:t>в</w:t>
      </w:r>
      <w:r w:rsidRPr="00887788">
        <w:rPr>
          <w:rFonts w:ascii="Times New Roman" w:hAnsi="Times New Roman" w:cs="Times New Roman"/>
          <w:sz w:val="28"/>
          <w:szCs w:val="28"/>
        </w:rPr>
        <w:t xml:space="preserve"> военно</w:t>
      </w:r>
      <w:r w:rsidR="002704FB" w:rsidRPr="00887788">
        <w:rPr>
          <w:rFonts w:ascii="Times New Roman" w:hAnsi="Times New Roman" w:cs="Times New Roman"/>
          <w:sz w:val="28"/>
          <w:szCs w:val="28"/>
        </w:rPr>
        <w:t>м учебном центре</w:t>
      </w:r>
      <w:r w:rsidRPr="00887788">
        <w:rPr>
          <w:rFonts w:ascii="Times New Roman" w:hAnsi="Times New Roman" w:cs="Times New Roman"/>
          <w:sz w:val="28"/>
          <w:szCs w:val="28"/>
        </w:rPr>
        <w:t xml:space="preserve"> при федеральной государственной образовательной</w:t>
      </w:r>
      <w:r w:rsidRPr="00C657F1">
        <w:rPr>
          <w:rFonts w:ascii="Times New Roman" w:hAnsi="Times New Roman" w:cs="Times New Roman"/>
          <w:sz w:val="28"/>
          <w:szCs w:val="28"/>
        </w:rPr>
        <w:t xml:space="preserve"> организации высшего образования по программе военной подготовки сержантов, старшин запаса либо программе военной</w:t>
      </w:r>
      <w:proofErr w:type="gramEnd"/>
      <w:r w:rsidRPr="00C657F1">
        <w:rPr>
          <w:rFonts w:ascii="Times New Roman" w:hAnsi="Times New Roman" w:cs="Times New Roman"/>
          <w:sz w:val="28"/>
          <w:szCs w:val="28"/>
        </w:rPr>
        <w:t xml:space="preserve"> подготовки солдат, матросов запаса, </w:t>
      </w:r>
      <w:proofErr w:type="gramStart"/>
      <w:r w:rsidRPr="00C657F1">
        <w:rPr>
          <w:rFonts w:ascii="Times New Roman" w:hAnsi="Times New Roman" w:cs="Times New Roman"/>
          <w:sz w:val="28"/>
          <w:szCs w:val="28"/>
        </w:rPr>
        <w:t>призыве</w:t>
      </w:r>
      <w:proofErr w:type="gramEnd"/>
      <w:r w:rsidRPr="00C657F1">
        <w:rPr>
          <w:rFonts w:ascii="Times New Roman" w:hAnsi="Times New Roman" w:cs="Times New Roman"/>
          <w:sz w:val="28"/>
          <w:szCs w:val="28"/>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rsidRPr="00C657F1">
        <w:rPr>
          <w:rFonts w:ascii="Times New Roman" w:hAnsi="Times New Roman" w:cs="Times New Roman"/>
          <w:sz w:val="28"/>
          <w:szCs w:val="28"/>
        </w:rPr>
        <w:t>помощь</w:t>
      </w:r>
      <w:proofErr w:type="gramEnd"/>
      <w:r w:rsidRPr="00C657F1">
        <w:rPr>
          <w:rFonts w:ascii="Times New Roman" w:hAnsi="Times New Roman" w:cs="Times New Roman"/>
          <w:sz w:val="28"/>
          <w:szCs w:val="28"/>
        </w:rP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w:t>
      </w:r>
      <w:proofErr w:type="gramStart"/>
      <w:r w:rsidRPr="00C657F1">
        <w:rPr>
          <w:rFonts w:ascii="Times New Roman" w:hAnsi="Times New Roman" w:cs="Times New Roman"/>
          <w:sz w:val="28"/>
          <w:szCs w:val="28"/>
        </w:rPr>
        <w:t>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roofErr w:type="gramEnd"/>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VI. Нормативы объема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2019-2021 годы - 0,285 вызова на 1 застрахованное лицо; за счет средств областного бюджета Ленинградской области (далее - областной бюджет) на 2019-2021 годы - 0,021 вызова на 1 жителя;</w:t>
      </w:r>
    </w:p>
    <w:p w:rsidR="00544D2A" w:rsidRPr="00C657F1" w:rsidRDefault="00544D2A" w:rsidP="00544D2A">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2019 год - 2,914 посещения на 1 </w:t>
      </w:r>
      <w:r w:rsidRPr="00C657F1">
        <w:rPr>
          <w:rFonts w:ascii="Times New Roman" w:hAnsi="Times New Roman" w:cs="Times New Roman"/>
          <w:sz w:val="28"/>
          <w:szCs w:val="28"/>
        </w:rPr>
        <w:lastRenderedPageBreak/>
        <w:t>застрахованное лицо, на 2020 год - 2,911 посещения на 1 застрахованное лицо, на 2021 год – 2,925 посещения на 1 застрахованное лицо, в  том числе: для проведения профилактических медицинских осмотров, включая диспансеризацию, на 2019 – 0,824 посещения на 1 застрахованное лицо, на 2020 год – 0,819 посещения на 1 застрахованное лицо, на 2021 год – 0,831 посещения на 1</w:t>
      </w:r>
      <w:proofErr w:type="gramEnd"/>
      <w:r w:rsidRPr="00C657F1">
        <w:rPr>
          <w:rFonts w:ascii="Times New Roman" w:hAnsi="Times New Roman" w:cs="Times New Roman"/>
          <w:sz w:val="28"/>
          <w:szCs w:val="28"/>
        </w:rPr>
        <w:t xml:space="preserve"> застрахованное лицо; за счет средств областного бюджета на 2019-2021 годы - 0,413 посещения на 1 жителя (включая посещения по оказанию паллиативной медицинской помощи в амбулаторных условиях, в том числе на дому);</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C657F1">
        <w:rPr>
          <w:rFonts w:ascii="Times New Roman" w:hAnsi="Times New Roman" w:cs="Times New Roman"/>
          <w:sz w:val="28"/>
          <w:szCs w:val="28"/>
        </w:rPr>
        <w:t xml:space="preserve"> за счет средств областного бюджета на 2019-2021 годы - 0,114 обращения на 1 жителя;</w:t>
      </w: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2020-2021 годы - 0,54 посещения на 1 застрахованное лицо;</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w:t>
      </w:r>
      <w:proofErr w:type="gramEnd"/>
      <w:r w:rsidRPr="00C657F1">
        <w:rPr>
          <w:rFonts w:ascii="Times New Roman" w:hAnsi="Times New Roman" w:cs="Times New Roman"/>
          <w:sz w:val="28"/>
          <w:szCs w:val="28"/>
        </w:rPr>
        <w:t xml:space="preserve"> 1 застрахованное лицо; за счет средств областного бюджета на 2019-2021 годы - 0,003 случая лечения на 1 жителя;</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специализированной медицинской помощи в стационарных условиях в рамках базовой программы обязательного медицинского страхования на 2019 год - 0,17719 случая госпитализации на 1 застрахованное лицо, на 2020 год - 0,17833 случая госпитализации на 1 застрахованное лицо, на 2021 год - 0,17886 случая госпитализации на 1 застрахованное лицо, в том числе для: медицинской помощи по профилю «онкология» на 2019 год – 0,0091 случая госпитализации на</w:t>
      </w:r>
      <w:proofErr w:type="gramEnd"/>
      <w:r w:rsidRPr="00C657F1">
        <w:rPr>
          <w:rFonts w:ascii="Times New Roman" w:hAnsi="Times New Roman" w:cs="Times New Roman"/>
          <w:sz w:val="28"/>
          <w:szCs w:val="28"/>
        </w:rPr>
        <w:t xml:space="preserve"> 1 застрахованное лицо,  на 2020 год – 0,01023 случая госпитализации на 1 застрахованное лицо, на 2021 год – 0,01076 случая госпитализации на 1 застрахованное лицо; </w:t>
      </w:r>
      <w:proofErr w:type="gramStart"/>
      <w:r w:rsidRPr="00C657F1">
        <w:rPr>
          <w:rFonts w:ascii="Times New Roman" w:hAnsi="Times New Roman" w:cs="Times New Roman"/>
          <w:sz w:val="28"/>
          <w:szCs w:val="2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детей в возрасте 0-17</w:t>
      </w:r>
      <w:proofErr w:type="gramEnd"/>
      <w:r w:rsidRPr="00C657F1">
        <w:rPr>
          <w:rFonts w:ascii="Times New Roman" w:hAnsi="Times New Roman" w:cs="Times New Roman"/>
          <w:sz w:val="28"/>
          <w:szCs w:val="28"/>
        </w:rPr>
        <w:t xml:space="preserve"> лет с учетом реальной потребности); за счет средств областного бюджета на 2019-2021 годы – 0,0128 случая госпитализации на 1 жителя;</w:t>
      </w: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 для паллиативной медицинской помощи в стационарных условиях (включая хосписы и койки сестринского ухода) за счет средств областного бюджета на 2019-</w:t>
      </w:r>
      <w:r w:rsidRPr="00C657F1">
        <w:rPr>
          <w:rFonts w:ascii="Times New Roman" w:hAnsi="Times New Roman" w:cs="Times New Roman"/>
          <w:sz w:val="28"/>
          <w:szCs w:val="28"/>
        </w:rPr>
        <w:lastRenderedPageBreak/>
        <w:t>2021 годы - 0,094 койко-дня на 1 жителя.</w:t>
      </w:r>
    </w:p>
    <w:p w:rsidR="004B6F71" w:rsidRPr="00C657F1" w:rsidRDefault="004B6F71" w:rsidP="004B6F71">
      <w:pPr>
        <w:pStyle w:val="ConsPlusNormal"/>
        <w:ind w:firstLine="567"/>
        <w:jc w:val="both"/>
        <w:rPr>
          <w:rFonts w:ascii="Times New Roman" w:hAnsi="Times New Roman" w:cs="Times New Roman"/>
          <w:sz w:val="28"/>
          <w:szCs w:val="28"/>
        </w:rPr>
      </w:pPr>
      <w:r w:rsidRPr="00C657F1">
        <w:rPr>
          <w:rFonts w:ascii="Times New Roman" w:hAnsi="Times New Roman" w:cs="Times New Roman"/>
          <w:sz w:val="28"/>
          <w:szCs w:val="28"/>
        </w:rP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E072A8" w:rsidRPr="00C657F1" w:rsidRDefault="00E072A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503AF8"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CF4DA3" w:rsidRPr="00C657F1" w:rsidRDefault="00503AF8" w:rsidP="00D227D9">
      <w:pPr>
        <w:pStyle w:val="ConsPlusNormal"/>
        <w:ind w:firstLine="567"/>
        <w:jc w:val="both"/>
        <w:rPr>
          <w:rFonts w:ascii="Times New Roman" w:hAnsi="Times New Roman" w:cs="Times New Roman"/>
          <w:sz w:val="24"/>
          <w:szCs w:val="24"/>
        </w:rPr>
      </w:pPr>
      <w:proofErr w:type="gramStart"/>
      <w:r w:rsidRPr="00C657F1">
        <w:rPr>
          <w:rFonts w:ascii="Times New Roman" w:hAnsi="Times New Roman" w:cs="Times New Roman"/>
          <w:sz w:val="28"/>
          <w:szCs w:val="28"/>
        </w:rPr>
        <w:t xml:space="preserve">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w:t>
      </w:r>
      <w:r w:rsidR="00D227D9" w:rsidRPr="00C657F1">
        <w:rPr>
          <w:rFonts w:ascii="Times New Roman" w:hAnsi="Times New Roman" w:cs="Times New Roman"/>
          <w:sz w:val="28"/>
          <w:szCs w:val="28"/>
        </w:rPr>
        <w:t xml:space="preserve">дифференциации </w:t>
      </w:r>
      <w:r w:rsidRPr="00C657F1">
        <w:rPr>
          <w:rFonts w:ascii="Times New Roman" w:hAnsi="Times New Roman" w:cs="Times New Roman"/>
          <w:sz w:val="28"/>
          <w:szCs w:val="28"/>
        </w:rPr>
        <w:t>к нормативам объема медицинской</w:t>
      </w:r>
      <w:r w:rsidRPr="00C657F1">
        <w:rPr>
          <w:rFonts w:ascii="Times New Roman" w:hAnsi="Times New Roman" w:cs="Times New Roman"/>
          <w:sz w:val="24"/>
          <w:szCs w:val="24"/>
        </w:rPr>
        <w:t>.</w:t>
      </w:r>
      <w:proofErr w:type="gramEnd"/>
    </w:p>
    <w:p w:rsidR="00503AF8" w:rsidRPr="00C657F1" w:rsidRDefault="00503AF8" w:rsidP="00503AF8">
      <w:pPr>
        <w:pStyle w:val="ConsPlusNormal"/>
        <w:jc w:val="both"/>
        <w:rPr>
          <w:rFonts w:ascii="Times New Roman" w:hAnsi="Times New Roman" w:cs="Times New Roman"/>
          <w:sz w:val="28"/>
          <w:szCs w:val="28"/>
        </w:rPr>
      </w:pPr>
    </w:p>
    <w:p w:rsidR="00C03720" w:rsidRPr="00C657F1" w:rsidRDefault="00C03720" w:rsidP="00C03720">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VII. Нормативы финансовых затрат на единицу объема</w:t>
      </w:r>
    </w:p>
    <w:p w:rsidR="00C03720" w:rsidRPr="00C657F1" w:rsidRDefault="00C03720" w:rsidP="00C03720">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подушевые нормативы финансирования</w:t>
      </w:r>
    </w:p>
    <w:p w:rsidR="00C03720" w:rsidRPr="00C657F1" w:rsidRDefault="00C03720" w:rsidP="00C03720">
      <w:pPr>
        <w:pStyle w:val="ConsPlusNormal"/>
        <w:ind w:firstLine="540"/>
        <w:jc w:val="center"/>
        <w:rPr>
          <w:rFonts w:ascii="Times New Roman" w:hAnsi="Times New Roman" w:cs="Times New Roman"/>
          <w:sz w:val="28"/>
          <w:szCs w:val="28"/>
        </w:rPr>
      </w:pP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финансовых затрат на единицу объема медицинской помощи для целей формирования Территориальной программы на 2019 год составляют:</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вызов скорой медицинской помощи за счет средств областного бюджета – 4986,7 рубля, за счет средств обязательного медицинского страхования – 3184,1 рубля;</w:t>
      </w:r>
    </w:p>
    <w:p w:rsidR="00C03720" w:rsidRPr="00C657F1" w:rsidRDefault="00C03720"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584,5 рубля, за счет средств обязательного медицинского страхования – 581,5 рубля, на 1 посещение для проведения профилактических </w:t>
      </w:r>
      <w:r w:rsidRPr="00C657F1">
        <w:rPr>
          <w:rFonts w:ascii="Times New Roman" w:hAnsi="Times New Roman" w:cs="Times New Roman"/>
          <w:sz w:val="28"/>
          <w:szCs w:val="28"/>
        </w:rPr>
        <w:lastRenderedPageBreak/>
        <w:t>медицинских осмотров, включая диспансеризацию</w:t>
      </w:r>
      <w:proofErr w:type="gramEnd"/>
      <w:r w:rsidRPr="00C657F1">
        <w:rPr>
          <w:rFonts w:ascii="Times New Roman" w:hAnsi="Times New Roman" w:cs="Times New Roman"/>
          <w:sz w:val="28"/>
          <w:szCs w:val="28"/>
        </w:rPr>
        <w:t>, за счет средств обязательного медицинского страхования – 1190,6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1703,8 рубля, за счет средств обязательного медицинского страхования – 1597,0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707,0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лечения в условиях дневных стационаров за счет средств областного бюджета – 12505,6 рубля, за счет средств обязательного медицинского страхования – 19498,5 рубля, на 1 случай лечения по профилю «онкология» за счет средств обязательного медицинского страхования – 70798,4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98444,7 рубля, за счет средств обязательного медицинского страхования – 38620,1 рубля, на 1 случай госпитализации по профилю «онкология» за счет средств обязательного медицинского страхования – 76938,6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40463,6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областного бюджета – 2266,3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финансовых затрат на единицу объема медицинской помощи для целей формирования Территориальной программы на 2020 и 2021 годы составляют:</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вызов скорой медицинской помощи за счет средств областного бюджета – 5186,1 рубля на 2020-2021 годы, за счет средств обязательного медицинского страхования – 3403,0 рубля на 2020 год, 3511,9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606,0 рубля на 2020 год, 606,3 рубля на 2021 год;</w:t>
      </w:r>
      <w:proofErr w:type="gramEnd"/>
      <w:r w:rsidRPr="00C657F1">
        <w:rPr>
          <w:rFonts w:ascii="Times New Roman" w:hAnsi="Times New Roman" w:cs="Times New Roman"/>
          <w:sz w:val="28"/>
          <w:szCs w:val="28"/>
        </w:rPr>
        <w:t xml:space="preserve"> за счет средств обязательного медицинского страхования – 635,8 рубля на 2020 год, 653,7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1277,7 рубля на 2020 год и 1312,4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1757,8 рубля на 2020 год, </w:t>
      </w:r>
      <w:r w:rsidRPr="00C657F1">
        <w:rPr>
          <w:rFonts w:ascii="Times New Roman" w:hAnsi="Times New Roman" w:cs="Times New Roman"/>
          <w:sz w:val="28"/>
          <w:szCs w:val="28"/>
        </w:rPr>
        <w:lastRenderedPageBreak/>
        <w:t>1758,1 рубля на 2021 год; за счет средств обязательного медицинского страхования – 1706,1 рубля на 2020 год, 1764,0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744,3 рубля на 2020 год, 778,6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лечения в условиях дневных стационаров за счет средств областного бюджета – 12639,6 рубля на 2020 год, 12641,4 рубля на 2021 год; за счет средств обязательного медицинского страхования – 20784,4 рубля на 2020 год, 21718,5 рубля на 2021 год, на 1 случай лечения по профилю «онкология» за счет средств обязательного медицинского страхования – 75020,4 рубля на 2020 год и 78068,5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101370,9 рубля на 2020 год, 101493,4 рубля на 2021 год; за счет средств обязательного медицинского страхования – 43255,9 рубля на 2020 год, 45769,4 рубля на 2021 год, на 1 случай госпитализации по профилю «онкология» за счет средств обязательного медицинского страхования – 99506,5 рубля на 2020 год и 110220,9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40952,2 рубля на 2020 год и 41386,0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областного бюджета, - 2356,9 рубля на 2020-2021 годы.</w:t>
      </w:r>
    </w:p>
    <w:p w:rsidR="00EB5625" w:rsidRPr="00C657F1" w:rsidRDefault="00EB5625" w:rsidP="00EB5625">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финансовых затрат на 1 случай экстракорпорального оплодотворения составляют: на 2019 год – 114249,3 рубля, 2020 год – 119047,7 рубля, 2021 год – 124592,3 рубля.</w:t>
      </w:r>
    </w:p>
    <w:p w:rsidR="00C03720" w:rsidRPr="00C657F1" w:rsidRDefault="00C03720"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3" w:history="1">
        <w:r w:rsidRPr="00C657F1">
          <w:rPr>
            <w:rFonts w:ascii="Times New Roman" w:hAnsi="Times New Roman" w:cs="Times New Roman"/>
            <w:color w:val="0000FF"/>
            <w:sz w:val="28"/>
            <w:szCs w:val="28"/>
          </w:rPr>
          <w:t>законом</w:t>
        </w:r>
      </w:hyperlink>
      <w:r w:rsidRPr="00C657F1">
        <w:rPr>
          <w:rFonts w:ascii="Times New Roman" w:hAnsi="Times New Roman" w:cs="Times New Roman"/>
          <w:sz w:val="28"/>
          <w:szCs w:val="28"/>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w:t>
      </w:r>
      <w:proofErr w:type="gramEnd"/>
      <w:r w:rsidRPr="00C657F1">
        <w:rPr>
          <w:rFonts w:ascii="Times New Roman" w:hAnsi="Times New Roman" w:cs="Times New Roman"/>
          <w:sz w:val="28"/>
          <w:szCs w:val="28"/>
        </w:rPr>
        <w:t xml:space="preserve">), расходы на арендную плату за пользование имуществом, оплату программного обеспечения и </w:t>
      </w:r>
      <w:r w:rsidRPr="00C657F1">
        <w:rPr>
          <w:rFonts w:ascii="Times New Roman" w:hAnsi="Times New Roman" w:cs="Times New Roman"/>
          <w:sz w:val="28"/>
          <w:szCs w:val="28"/>
        </w:rPr>
        <w:lastRenderedPageBreak/>
        <w:t>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2019-2021 годы:</w:t>
      </w:r>
    </w:p>
    <w:p w:rsidR="00CF4DA3" w:rsidRPr="00C657F1" w:rsidRDefault="00CF4DA3" w:rsidP="00416CA4">
      <w:pPr>
        <w:pStyle w:val="ConsPlusNormal"/>
        <w:ind w:firstLine="540"/>
        <w:jc w:val="both"/>
        <w:rPr>
          <w:rFonts w:ascii="Times New Roman" w:hAnsi="Times New Roman" w:cs="Times New Roman"/>
          <w:sz w:val="28"/>
          <w:szCs w:val="28"/>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559"/>
        <w:gridCol w:w="1418"/>
        <w:gridCol w:w="1350"/>
      </w:tblGrid>
      <w:tr w:rsidR="00CF4DA3" w:rsidRPr="00C657F1" w:rsidTr="00C03720">
        <w:tc>
          <w:tcPr>
            <w:tcW w:w="5812" w:type="dxa"/>
            <w:vMerge w:val="restart"/>
          </w:tcPr>
          <w:p w:rsidR="00CF4DA3" w:rsidRPr="00C657F1" w:rsidRDefault="00CF4DA3" w:rsidP="00416CA4">
            <w:pPr>
              <w:pStyle w:val="ConsPlusNormal"/>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w:t>
            </w:r>
            <w:hyperlink w:anchor="P4365" w:history="1">
              <w:r w:rsidRPr="00C657F1">
                <w:rPr>
                  <w:rFonts w:ascii="Times New Roman" w:hAnsi="Times New Roman" w:cs="Times New Roman"/>
                  <w:color w:val="0000FF"/>
                  <w:sz w:val="28"/>
                  <w:szCs w:val="28"/>
                </w:rPr>
                <w:t>строке 06 таблицы 1</w:t>
              </w:r>
            </w:hyperlink>
            <w:r w:rsidRPr="00C657F1">
              <w:rPr>
                <w:rFonts w:ascii="Times New Roman" w:hAnsi="Times New Roman" w:cs="Times New Roman"/>
                <w:sz w:val="28"/>
                <w:szCs w:val="28"/>
              </w:rPr>
              <w:t xml:space="preserve"> приложения 17 к Территориальной программе)</w:t>
            </w:r>
            <w:proofErr w:type="gramEnd"/>
          </w:p>
        </w:tc>
        <w:tc>
          <w:tcPr>
            <w:tcW w:w="4327" w:type="dxa"/>
            <w:gridSpan w:val="3"/>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Сумма (тысяч рублей)</w:t>
            </w:r>
          </w:p>
        </w:tc>
      </w:tr>
      <w:tr w:rsidR="00CF4DA3" w:rsidRPr="00C657F1" w:rsidTr="00C03720">
        <w:tc>
          <w:tcPr>
            <w:tcW w:w="5812" w:type="dxa"/>
            <w:vMerge/>
          </w:tcPr>
          <w:p w:rsidR="00CF4DA3" w:rsidRPr="00C657F1" w:rsidRDefault="00CF4DA3" w:rsidP="00416CA4">
            <w:pPr>
              <w:spacing w:line="240" w:lineRule="auto"/>
              <w:rPr>
                <w:rFonts w:ascii="Times New Roman" w:hAnsi="Times New Roman" w:cs="Times New Roman"/>
                <w:sz w:val="28"/>
                <w:szCs w:val="28"/>
              </w:rPr>
            </w:pPr>
          </w:p>
        </w:tc>
        <w:tc>
          <w:tcPr>
            <w:tcW w:w="1559" w:type="dxa"/>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w:t>
            </w:r>
            <w:r w:rsidR="00435B1E" w:rsidRPr="00C657F1">
              <w:rPr>
                <w:rFonts w:ascii="Times New Roman" w:hAnsi="Times New Roman" w:cs="Times New Roman"/>
                <w:sz w:val="28"/>
                <w:szCs w:val="28"/>
              </w:rPr>
              <w:t>19</w:t>
            </w:r>
            <w:r w:rsidRPr="00C657F1">
              <w:rPr>
                <w:rFonts w:ascii="Times New Roman" w:hAnsi="Times New Roman" w:cs="Times New Roman"/>
                <w:sz w:val="28"/>
                <w:szCs w:val="28"/>
              </w:rPr>
              <w:t xml:space="preserve"> год</w:t>
            </w:r>
          </w:p>
        </w:tc>
        <w:tc>
          <w:tcPr>
            <w:tcW w:w="1418" w:type="dxa"/>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w:t>
            </w:r>
            <w:r w:rsidR="00435B1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год</w:t>
            </w:r>
          </w:p>
        </w:tc>
        <w:tc>
          <w:tcPr>
            <w:tcW w:w="1350" w:type="dxa"/>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202</w:t>
            </w:r>
            <w:r w:rsidR="00435B1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На дополнительное финансовое обеспечение расходов, направленных на заработную плату и начисления на оплату труда &lt;*&gt;</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3408359,7</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4421438,2</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4434992,0</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На дополнительное финансовое обеспечение скорой медицинской помощи в части расходов на приобретение транспортных услуг &lt;*&gt;</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46000,0</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0,0</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0,0</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208145,6</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208145,6</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208145,6</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Итого:</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3662505,3</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4629583,8</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4643137,6</w:t>
            </w:r>
          </w:p>
        </w:tc>
      </w:tr>
    </w:tbl>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&lt;*&gt; В соответствии с </w:t>
      </w:r>
      <w:hyperlink r:id="rId24" w:history="1">
        <w:r w:rsidRPr="00C657F1">
          <w:rPr>
            <w:rFonts w:ascii="Times New Roman" w:hAnsi="Times New Roman" w:cs="Times New Roman"/>
            <w:sz w:val="24"/>
            <w:szCs w:val="24"/>
          </w:rPr>
          <w:t>частью 7 статьи 35</w:t>
        </w:r>
      </w:hyperlink>
      <w:r w:rsidRPr="00C657F1">
        <w:rPr>
          <w:rFonts w:ascii="Times New Roman" w:hAnsi="Times New Roman" w:cs="Times New Roman"/>
          <w:sz w:val="24"/>
          <w:szCs w:val="24"/>
        </w:rPr>
        <w:t xml:space="preserve"> Федерального закона от 29 ноября 2010 года </w:t>
      </w:r>
      <w:r w:rsidR="00F232EE" w:rsidRPr="00C657F1">
        <w:rPr>
          <w:rFonts w:ascii="Times New Roman" w:hAnsi="Times New Roman" w:cs="Times New Roman"/>
          <w:sz w:val="24"/>
          <w:szCs w:val="24"/>
        </w:rPr>
        <w:t>№</w:t>
      </w:r>
      <w:r w:rsidRPr="00C657F1">
        <w:rPr>
          <w:rFonts w:ascii="Times New Roman" w:hAnsi="Times New Roman" w:cs="Times New Roman"/>
          <w:sz w:val="24"/>
          <w:szCs w:val="24"/>
        </w:rPr>
        <w:t xml:space="preserve"> 326-ФЗ "Об обязательном медицинском страховании в Российской Федерации".</w:t>
      </w:r>
    </w:p>
    <w:p w:rsidR="00CF4DA3" w:rsidRPr="00C657F1" w:rsidRDefault="00CF4DA3" w:rsidP="00416CA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&lt;**&gt; </w:t>
      </w:r>
      <w:r w:rsidR="000159B9" w:rsidRPr="00C657F1">
        <w:rPr>
          <w:rFonts w:ascii="Times New Roman" w:hAnsi="Times New Roman" w:cs="Times New Roman"/>
          <w:sz w:val="24"/>
          <w:szCs w:val="24"/>
        </w:rPr>
        <w:t xml:space="preserve">87045,6 </w:t>
      </w:r>
      <w:r w:rsidRPr="00C657F1">
        <w:rPr>
          <w:rFonts w:ascii="Times New Roman" w:hAnsi="Times New Roman" w:cs="Times New Roman"/>
          <w:sz w:val="24"/>
          <w:szCs w:val="24"/>
        </w:rPr>
        <w:t>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w:t>
      </w:r>
      <w:r w:rsidR="00435B1E" w:rsidRPr="00C657F1">
        <w:rPr>
          <w:rFonts w:ascii="Times New Roman" w:hAnsi="Times New Roman" w:cs="Times New Roman"/>
          <w:sz w:val="24"/>
          <w:szCs w:val="24"/>
        </w:rPr>
        <w:t>9</w:t>
      </w:r>
      <w:r w:rsidRPr="00C657F1">
        <w:rPr>
          <w:rFonts w:ascii="Times New Roman" w:hAnsi="Times New Roman" w:cs="Times New Roman"/>
          <w:sz w:val="24"/>
          <w:szCs w:val="24"/>
        </w:rPr>
        <w:t>-202</w:t>
      </w:r>
      <w:r w:rsidR="00435B1E" w:rsidRPr="00C657F1">
        <w:rPr>
          <w:rFonts w:ascii="Times New Roman" w:hAnsi="Times New Roman" w:cs="Times New Roman"/>
          <w:sz w:val="24"/>
          <w:szCs w:val="24"/>
        </w:rPr>
        <w:t xml:space="preserve">1 </w:t>
      </w:r>
      <w:r w:rsidRPr="00C657F1">
        <w:rPr>
          <w:rFonts w:ascii="Times New Roman" w:hAnsi="Times New Roman" w:cs="Times New Roman"/>
          <w:sz w:val="24"/>
          <w:szCs w:val="24"/>
        </w:rPr>
        <w:t xml:space="preserve">годы 4320 случаев госпитализации ежегодно (на сохранение коечного фонда </w:t>
      </w:r>
      <w:proofErr w:type="gramStart"/>
      <w:r w:rsidRPr="00C657F1">
        <w:rPr>
          <w:rFonts w:ascii="Times New Roman" w:hAnsi="Times New Roman" w:cs="Times New Roman"/>
          <w:sz w:val="24"/>
          <w:szCs w:val="24"/>
        </w:rPr>
        <w:t>в</w:t>
      </w:r>
      <w:proofErr w:type="gramEnd"/>
      <w:r w:rsidRPr="00C657F1">
        <w:rPr>
          <w:rFonts w:ascii="Times New Roman" w:hAnsi="Times New Roman" w:cs="Times New Roman"/>
          <w:sz w:val="24"/>
          <w:szCs w:val="24"/>
        </w:rPr>
        <w:t xml:space="preserve"> </w:t>
      </w:r>
      <w:proofErr w:type="gramStart"/>
      <w:r w:rsidRPr="00C657F1">
        <w:rPr>
          <w:rFonts w:ascii="Times New Roman" w:hAnsi="Times New Roman" w:cs="Times New Roman"/>
          <w:sz w:val="24"/>
          <w:szCs w:val="24"/>
        </w:rPr>
        <w:t>Бокситогорском</w:t>
      </w:r>
      <w:proofErr w:type="gramEnd"/>
      <w:r w:rsidRPr="00C657F1">
        <w:rPr>
          <w:rFonts w:ascii="Times New Roman" w:hAnsi="Times New Roman" w:cs="Times New Roman"/>
          <w:sz w:val="24"/>
          <w:szCs w:val="24"/>
        </w:rPr>
        <w:t>, Лодейнопольском и Подпорожском районах);</w:t>
      </w:r>
    </w:p>
    <w:p w:rsidR="00416CA4" w:rsidRPr="00C657F1" w:rsidRDefault="00416CA4"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121100,0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w:t>
      </w:r>
      <w:r w:rsidRPr="00C657F1">
        <w:rPr>
          <w:rFonts w:ascii="Times New Roman" w:hAnsi="Times New Roman" w:cs="Times New Roman"/>
          <w:sz w:val="28"/>
          <w:szCs w:val="28"/>
        </w:rPr>
        <w:lastRenderedPageBreak/>
        <w:t>коэффициента к тарифу ОМС для территорий с меньшей плотностью населения, - в медицинские организации Бокситогорского, Волосовского, Лодейнопольского, Подпорожского</w:t>
      </w:r>
      <w:r w:rsidR="00493903">
        <w:rPr>
          <w:rFonts w:ascii="Times New Roman" w:hAnsi="Times New Roman" w:cs="Times New Roman"/>
          <w:sz w:val="28"/>
          <w:szCs w:val="28"/>
        </w:rPr>
        <w:t>,</w:t>
      </w:r>
      <w:r w:rsidRPr="00C657F1">
        <w:rPr>
          <w:rFonts w:ascii="Times New Roman" w:hAnsi="Times New Roman" w:cs="Times New Roman"/>
          <w:sz w:val="28"/>
          <w:szCs w:val="28"/>
        </w:rPr>
        <w:t xml:space="preserve"> Сланцевского</w:t>
      </w:r>
      <w:r w:rsidR="00493903">
        <w:rPr>
          <w:rFonts w:ascii="Times New Roman" w:hAnsi="Times New Roman" w:cs="Times New Roman"/>
          <w:sz w:val="28"/>
          <w:szCs w:val="28"/>
        </w:rPr>
        <w:t>, Приозерского</w:t>
      </w:r>
      <w:r w:rsidRPr="00C657F1">
        <w:rPr>
          <w:rFonts w:ascii="Times New Roman" w:hAnsi="Times New Roman" w:cs="Times New Roman"/>
          <w:sz w:val="28"/>
          <w:szCs w:val="28"/>
        </w:rPr>
        <w:t xml:space="preserve"> районов (менее 20 человек на 1 кв. км), имеющие численность застрахованного населения менее 5</w:t>
      </w:r>
      <w:r w:rsidR="00493903">
        <w:rPr>
          <w:rFonts w:ascii="Times New Roman" w:hAnsi="Times New Roman" w:cs="Times New Roman"/>
          <w:sz w:val="28"/>
          <w:szCs w:val="28"/>
        </w:rPr>
        <w:t>4</w:t>
      </w:r>
      <w:r w:rsidRPr="00C657F1">
        <w:rPr>
          <w:rFonts w:ascii="Times New Roman" w:hAnsi="Times New Roman" w:cs="Times New Roman"/>
          <w:sz w:val="28"/>
          <w:szCs w:val="28"/>
        </w:rPr>
        <w:t xml:space="preserve"> тысяч человек и оказывающие в том</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числе</w:t>
      </w:r>
      <w:proofErr w:type="gramEnd"/>
      <w:r w:rsidRPr="00C657F1">
        <w:rPr>
          <w:rFonts w:ascii="Times New Roman" w:hAnsi="Times New Roman" w:cs="Times New Roman"/>
          <w:sz w:val="28"/>
          <w:szCs w:val="28"/>
        </w:rPr>
        <w:t xml:space="preserve"> специализированную медицинскую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Подушевой норматив финансирования установлен исходя из нормативов, предусмотренных </w:t>
      </w:r>
      <w:hyperlink w:anchor="P154" w:history="1">
        <w:r w:rsidRPr="00C657F1">
          <w:rPr>
            <w:rFonts w:ascii="Times New Roman" w:hAnsi="Times New Roman" w:cs="Times New Roman"/>
            <w:color w:val="0000FF"/>
            <w:sz w:val="28"/>
            <w:szCs w:val="28"/>
          </w:rPr>
          <w:t>разделом V</w:t>
        </w:r>
      </w:hyperlink>
      <w:r w:rsidRPr="00C657F1">
        <w:rPr>
          <w:rFonts w:ascii="Times New Roman" w:hAnsi="Times New Roman" w:cs="Times New Roman"/>
          <w:sz w:val="28"/>
          <w:szCs w:val="28"/>
        </w:rPr>
        <w:t xml:space="preserve"> Территориальной программы и настоящим разделом.</w:t>
      </w:r>
    </w:p>
    <w:p w:rsidR="000159B9" w:rsidRPr="00C657F1" w:rsidRDefault="000159B9" w:rsidP="000159B9">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Подушевой норматив финансирования, предусмотренный Территориальной программой (без учета расходов федерального бюджета), составляет в 2019 году – 17867,4 рубля, в 2020 году 19290,2 рубля, в 2021 году 20045,0 рубля, в том числе:</w:t>
      </w:r>
    </w:p>
    <w:p w:rsidR="000159B9" w:rsidRPr="00C657F1" w:rsidRDefault="000159B9" w:rsidP="000159B9">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за счет средств обязательного медицинского страхования на финансирование программы обязательного медицинского страхования - в 2019 году 14001,7 рубля, в 2020 году 15386,0 рубля, в 2021 году 16137,5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без</w:t>
      </w:r>
      <w:proofErr w:type="gramEnd"/>
      <w:r w:rsidRPr="00C657F1">
        <w:rPr>
          <w:rFonts w:ascii="Times New Roman" w:hAnsi="Times New Roman" w:cs="Times New Roman"/>
          <w:sz w:val="28"/>
          <w:szCs w:val="28"/>
        </w:rPr>
        <w:t xml:space="preserve"> учета расходов на мероприятия</w:t>
      </w:r>
      <w:r w:rsidR="005170B8" w:rsidRPr="00C657F1">
        <w:rPr>
          <w:rFonts w:ascii="Times New Roman" w:hAnsi="Times New Roman" w:cs="Times New Roman"/>
          <w:sz w:val="28"/>
          <w:szCs w:val="28"/>
        </w:rPr>
        <w:t xml:space="preserve">, направленные на </w:t>
      </w:r>
      <w:r w:rsidRPr="00C657F1">
        <w:rPr>
          <w:rFonts w:ascii="Times New Roman" w:hAnsi="Times New Roman" w:cs="Times New Roman"/>
          <w:sz w:val="28"/>
          <w:szCs w:val="28"/>
        </w:rPr>
        <w:t>ликвидаци</w:t>
      </w:r>
      <w:r w:rsidR="005170B8" w:rsidRPr="00C657F1">
        <w:rPr>
          <w:rFonts w:ascii="Times New Roman" w:hAnsi="Times New Roman" w:cs="Times New Roman"/>
          <w:sz w:val="28"/>
          <w:szCs w:val="28"/>
        </w:rPr>
        <w:t>ю</w:t>
      </w:r>
      <w:r w:rsidRPr="00C657F1">
        <w:rPr>
          <w:rFonts w:ascii="Times New Roman" w:hAnsi="Times New Roman" w:cs="Times New Roman"/>
          <w:sz w:val="28"/>
          <w:szCs w:val="28"/>
        </w:rPr>
        <w:t xml:space="preserve"> кадрового дефицита в медицинских организациях, оказывающих первичную медико-санитарную помощь) - в 2019 году 11665,8 рубля, в 2020 году 12433,2 рубля, в 2021 году 13176,1 рубля; </w:t>
      </w:r>
      <w:proofErr w:type="gramStart"/>
      <w:r w:rsidRPr="00C657F1">
        <w:rPr>
          <w:rFonts w:ascii="Times New Roman" w:hAnsi="Times New Roman" w:cs="Times New Roman"/>
          <w:sz w:val="28"/>
          <w:szCs w:val="28"/>
        </w:rPr>
        <w:t>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2019 году 2335,9 рубля, в 2020 году 2952,8 рубля, в 2021 году 2961,4 рубля;</w:t>
      </w:r>
      <w:proofErr w:type="gramEnd"/>
    </w:p>
    <w:p w:rsidR="000159B9" w:rsidRPr="00C657F1" w:rsidRDefault="000159B9" w:rsidP="000159B9">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средств областного бюджета - в 2019 году 3865,7 рубля, в 2020 году 3904,2 рубля, в 2021 году 3907,5 рубля.</w:t>
      </w:r>
    </w:p>
    <w:p w:rsidR="00CF4DA3" w:rsidRPr="00C657F1" w:rsidRDefault="00CF4DA3" w:rsidP="000159B9">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5" w:history="1">
        <w:r w:rsidRPr="00C657F1">
          <w:rPr>
            <w:rFonts w:ascii="Times New Roman" w:hAnsi="Times New Roman" w:cs="Times New Roman"/>
            <w:color w:val="0000FF"/>
            <w:sz w:val="28"/>
            <w:szCs w:val="28"/>
          </w:rPr>
          <w:t>(раздел II)</w:t>
        </w:r>
      </w:hyperlink>
      <w:r w:rsidRPr="00C657F1">
        <w:rPr>
          <w:rFonts w:ascii="Times New Roman" w:hAnsi="Times New Roman" w:cs="Times New Roman"/>
          <w:sz w:val="28"/>
          <w:szCs w:val="28"/>
        </w:rPr>
        <w:t xml:space="preserve"> (приложение к постановлению Правительства Российской Федерации от </w:t>
      </w:r>
      <w:r w:rsidR="00D8740B">
        <w:rPr>
          <w:rFonts w:ascii="Times New Roman" w:hAnsi="Times New Roman" w:cs="Times New Roman"/>
          <w:sz w:val="28"/>
          <w:szCs w:val="28"/>
        </w:rPr>
        <w:t xml:space="preserve">10 декабря </w:t>
      </w:r>
      <w:r w:rsidRPr="00C657F1">
        <w:rPr>
          <w:rFonts w:ascii="Times New Roman" w:hAnsi="Times New Roman" w:cs="Times New Roman"/>
          <w:sz w:val="28"/>
          <w:szCs w:val="28"/>
        </w:rPr>
        <w:t>201</w:t>
      </w:r>
      <w:r w:rsidR="00435B1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D8740B">
        <w:rPr>
          <w:rFonts w:ascii="Times New Roman" w:hAnsi="Times New Roman" w:cs="Times New Roman"/>
          <w:sz w:val="28"/>
          <w:szCs w:val="28"/>
        </w:rPr>
        <w:t>1506</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435B1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435B1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35B1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roofErr w:type="gramEnd"/>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VIII. Требования к Территориальной программе в части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определения порядка, условий предоставления </w:t>
      </w:r>
      <w:proofErr w:type="gramStart"/>
      <w:r w:rsidRPr="00C657F1">
        <w:rPr>
          <w:rFonts w:ascii="Times New Roman" w:hAnsi="Times New Roman" w:cs="Times New Roman"/>
          <w:b w:val="0"/>
          <w:sz w:val="28"/>
          <w:szCs w:val="28"/>
        </w:rPr>
        <w:t>медицинской</w:t>
      </w:r>
      <w:proofErr w:type="gramEnd"/>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lastRenderedPageBreak/>
        <w:t>помощи, критериев доступности и качества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CF4DA3" w:rsidRPr="00C657F1" w:rsidRDefault="00D8676F" w:rsidP="000E771B">
      <w:pPr>
        <w:pStyle w:val="ConsPlusNormal"/>
        <w:ind w:firstLine="540"/>
        <w:jc w:val="both"/>
        <w:rPr>
          <w:rFonts w:ascii="Times New Roman" w:hAnsi="Times New Roman" w:cs="Times New Roman"/>
          <w:sz w:val="28"/>
          <w:szCs w:val="28"/>
        </w:rPr>
      </w:pPr>
      <w:hyperlink w:anchor="P337"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организации отдельных видов и профилей медицинской помощи в Ленинградской области (приложение 1);</w:t>
      </w:r>
    </w:p>
    <w:p w:rsidR="00CF4DA3" w:rsidRPr="00C657F1" w:rsidRDefault="00D8676F" w:rsidP="000E771B">
      <w:pPr>
        <w:pStyle w:val="ConsPlusNormal"/>
        <w:ind w:firstLine="540"/>
        <w:jc w:val="both"/>
        <w:rPr>
          <w:rFonts w:ascii="Times New Roman" w:hAnsi="Times New Roman" w:cs="Times New Roman"/>
          <w:sz w:val="28"/>
          <w:szCs w:val="28"/>
        </w:rPr>
      </w:pPr>
      <w:hyperlink w:anchor="P895"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CF4DA3" w:rsidRPr="00C657F1" w:rsidRDefault="00D8676F" w:rsidP="000E771B">
      <w:pPr>
        <w:pStyle w:val="ConsPlusNormal"/>
        <w:ind w:firstLine="540"/>
        <w:jc w:val="both"/>
        <w:rPr>
          <w:rFonts w:ascii="Times New Roman" w:hAnsi="Times New Roman" w:cs="Times New Roman"/>
          <w:sz w:val="28"/>
          <w:szCs w:val="28"/>
        </w:rPr>
      </w:pPr>
      <w:hyperlink w:anchor="P921" w:history="1">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CF4DA3" w:rsidRPr="00C657F1" w:rsidRDefault="00D8676F" w:rsidP="000E771B">
      <w:pPr>
        <w:pStyle w:val="ConsPlusNormal"/>
        <w:ind w:firstLine="540"/>
        <w:jc w:val="both"/>
        <w:rPr>
          <w:rFonts w:ascii="Times New Roman" w:hAnsi="Times New Roman" w:cs="Times New Roman"/>
          <w:sz w:val="28"/>
          <w:szCs w:val="28"/>
        </w:rPr>
      </w:pPr>
      <w:hyperlink w:anchor="P966"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CF4DA3" w:rsidRPr="00C657F1" w:rsidRDefault="00D8676F" w:rsidP="000E771B">
      <w:pPr>
        <w:pStyle w:val="ConsPlusNormal"/>
        <w:ind w:firstLine="540"/>
        <w:jc w:val="both"/>
        <w:rPr>
          <w:rFonts w:ascii="Times New Roman" w:hAnsi="Times New Roman" w:cs="Times New Roman"/>
          <w:sz w:val="28"/>
          <w:szCs w:val="28"/>
        </w:rPr>
      </w:pPr>
      <w:hyperlink w:anchor="P1102"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5);</w:t>
      </w:r>
    </w:p>
    <w:p w:rsidR="00CF4DA3" w:rsidRPr="00C657F1" w:rsidRDefault="00DB6578" w:rsidP="00DB6578">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DB6578">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6" w:history="1">
        <w:r w:rsidRPr="00DB6578">
          <w:rPr>
            <w:rFonts w:ascii="Times New Roman" w:hAnsi="Times New Roman" w:cs="Times New Roman"/>
            <w:color w:val="0000FF"/>
            <w:sz w:val="28"/>
            <w:szCs w:val="28"/>
          </w:rPr>
          <w:t>перечень</w:t>
        </w:r>
      </w:hyperlink>
      <w:r w:rsidRPr="00DB6578">
        <w:rPr>
          <w:rFonts w:ascii="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27" w:history="1">
        <w:r w:rsidRPr="00DB6578">
          <w:rPr>
            <w:rFonts w:ascii="Times New Roman" w:hAnsi="Times New Roman" w:cs="Times New Roman"/>
            <w:color w:val="0000FF"/>
            <w:sz w:val="28"/>
            <w:szCs w:val="28"/>
          </w:rPr>
          <w:t>стандартами</w:t>
        </w:r>
      </w:hyperlink>
      <w:r w:rsidRPr="00DB6578">
        <w:rPr>
          <w:rFonts w:ascii="Times New Roman" w:hAnsi="Times New Roman" w:cs="Times New Roman"/>
          <w:sz w:val="28"/>
          <w:szCs w:val="28"/>
        </w:rPr>
        <w:t xml:space="preserve"> медицинской помощи с учетом видов, условий и форм оказания медицинской помощи, за</w:t>
      </w:r>
      <w:proofErr w:type="gramEnd"/>
      <w:r w:rsidRPr="00DB6578">
        <w:rPr>
          <w:rFonts w:ascii="Times New Roman" w:hAnsi="Times New Roman" w:cs="Times New Roman"/>
          <w:sz w:val="28"/>
          <w:szCs w:val="28"/>
        </w:rPr>
        <w:t xml:space="preserve"> исключением лечебного питания, в том числе специализированных продуктов лечебног</w:t>
      </w:r>
      <w:r>
        <w:rPr>
          <w:rFonts w:ascii="Times New Roman" w:hAnsi="Times New Roman" w:cs="Times New Roman"/>
          <w:sz w:val="28"/>
          <w:szCs w:val="28"/>
        </w:rPr>
        <w:t xml:space="preserve">о </w:t>
      </w:r>
      <w:r w:rsidRPr="005F122D">
        <w:rPr>
          <w:rFonts w:ascii="Times New Roman" w:hAnsi="Times New Roman" w:cs="Times New Roman"/>
          <w:sz w:val="28"/>
          <w:szCs w:val="28"/>
        </w:rPr>
        <w:t>питания (по желанию пациента)</w:t>
      </w:r>
      <w:r w:rsidR="00CF4DA3" w:rsidRPr="005F122D">
        <w:rPr>
          <w:rFonts w:ascii="Times New Roman" w:hAnsi="Times New Roman" w:cs="Times New Roman"/>
          <w:sz w:val="28"/>
          <w:szCs w:val="28"/>
        </w:rPr>
        <w:t xml:space="preserve"> (приложение</w:t>
      </w:r>
      <w:r w:rsidR="00CF4DA3" w:rsidRPr="00C337EA">
        <w:rPr>
          <w:rFonts w:ascii="Times New Roman" w:hAnsi="Times New Roman" w:cs="Times New Roman"/>
          <w:sz w:val="28"/>
          <w:szCs w:val="28"/>
        </w:rPr>
        <w:t xml:space="preserve"> 6);</w:t>
      </w:r>
    </w:p>
    <w:p w:rsidR="00CF4DA3" w:rsidRPr="00C657F1" w:rsidRDefault="00D8676F" w:rsidP="000E771B">
      <w:pPr>
        <w:pStyle w:val="ConsPlusNormal"/>
        <w:ind w:firstLine="540"/>
        <w:jc w:val="both"/>
        <w:rPr>
          <w:rFonts w:ascii="Times New Roman" w:hAnsi="Times New Roman" w:cs="Times New Roman"/>
          <w:sz w:val="28"/>
          <w:szCs w:val="28"/>
        </w:rPr>
      </w:pPr>
      <w:hyperlink w:anchor="P3450"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w:t>
      </w:r>
      <w:r w:rsidR="00CF4DA3" w:rsidRPr="00D81FAB">
        <w:rPr>
          <w:rFonts w:ascii="Times New Roman" w:hAnsi="Times New Roman" w:cs="Times New Roman"/>
          <w:sz w:val="28"/>
          <w:szCs w:val="28"/>
        </w:rPr>
        <w:t>(приложение 7);</w:t>
      </w:r>
    </w:p>
    <w:p w:rsidR="00CF4DA3" w:rsidRPr="00C657F1" w:rsidRDefault="00D8676F" w:rsidP="000E771B">
      <w:pPr>
        <w:pStyle w:val="ConsPlusNormal"/>
        <w:ind w:firstLine="540"/>
        <w:jc w:val="both"/>
        <w:rPr>
          <w:rFonts w:ascii="Times New Roman" w:hAnsi="Times New Roman" w:cs="Times New Roman"/>
          <w:sz w:val="28"/>
          <w:szCs w:val="28"/>
        </w:rPr>
      </w:pPr>
      <w:hyperlink w:anchor="P3483"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медицинских организаций, участвующих в реализации Территориальной программы на 201</w:t>
      </w:r>
      <w:r w:rsidR="004D301B" w:rsidRPr="00C657F1">
        <w:rPr>
          <w:rFonts w:ascii="Times New Roman" w:hAnsi="Times New Roman" w:cs="Times New Roman"/>
          <w:sz w:val="28"/>
          <w:szCs w:val="28"/>
        </w:rPr>
        <w:t>9</w:t>
      </w:r>
      <w:r w:rsidR="00CF4DA3" w:rsidRPr="00C657F1">
        <w:rPr>
          <w:rFonts w:ascii="Times New Roman" w:hAnsi="Times New Roman" w:cs="Times New Roman"/>
          <w:sz w:val="28"/>
          <w:szCs w:val="28"/>
        </w:rPr>
        <w:t xml:space="preserve"> год, в том числе Территориальной программы обязательного медицинского страхования (приложение 8);</w:t>
      </w:r>
    </w:p>
    <w:p w:rsidR="00CF4DA3" w:rsidRPr="00C657F1" w:rsidRDefault="00D8676F" w:rsidP="000E771B">
      <w:pPr>
        <w:pStyle w:val="ConsPlusNormal"/>
        <w:ind w:firstLine="540"/>
        <w:jc w:val="both"/>
        <w:rPr>
          <w:rFonts w:ascii="Times New Roman" w:hAnsi="Times New Roman" w:cs="Times New Roman"/>
          <w:sz w:val="28"/>
          <w:szCs w:val="28"/>
        </w:rPr>
      </w:pPr>
      <w:hyperlink w:anchor="P4024" w:history="1">
        <w:proofErr w:type="gramStart"/>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w:t>
      </w:r>
      <w:r w:rsidR="00CF4DA3" w:rsidRPr="00C657F1">
        <w:rPr>
          <w:rFonts w:ascii="Times New Roman" w:hAnsi="Times New Roman" w:cs="Times New Roman"/>
          <w:sz w:val="28"/>
          <w:szCs w:val="28"/>
        </w:rPr>
        <w:lastRenderedPageBreak/>
        <w:t>указанного возраста - при наличии медицинских показаний (приложение 9);</w:t>
      </w:r>
      <w:proofErr w:type="gramEnd"/>
    </w:p>
    <w:p w:rsidR="00CF4DA3" w:rsidRPr="00C657F1" w:rsidRDefault="00D8676F" w:rsidP="000E771B">
      <w:pPr>
        <w:pStyle w:val="ConsPlusNormal"/>
        <w:ind w:firstLine="540"/>
        <w:jc w:val="both"/>
        <w:rPr>
          <w:rFonts w:ascii="Times New Roman" w:hAnsi="Times New Roman" w:cs="Times New Roman"/>
          <w:sz w:val="28"/>
          <w:szCs w:val="28"/>
        </w:rPr>
      </w:pPr>
      <w:hyperlink w:anchor="P4045"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размещения пациентов в маломестных палатах (боксах) по медицинским </w:t>
      </w:r>
      <w:proofErr w:type="gramStart"/>
      <w:r w:rsidR="00CF4DA3" w:rsidRPr="00C657F1">
        <w:rPr>
          <w:rFonts w:ascii="Times New Roman" w:hAnsi="Times New Roman" w:cs="Times New Roman"/>
          <w:sz w:val="28"/>
          <w:szCs w:val="28"/>
        </w:rPr>
        <w:t>и(</w:t>
      </w:r>
      <w:proofErr w:type="gramEnd"/>
      <w:r w:rsidR="00CF4DA3" w:rsidRPr="00C657F1">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 (приложение 10);</w:t>
      </w:r>
    </w:p>
    <w:p w:rsidR="00CF4DA3" w:rsidRPr="00C657F1" w:rsidRDefault="00D8676F" w:rsidP="000E771B">
      <w:pPr>
        <w:pStyle w:val="ConsPlusNormal"/>
        <w:ind w:firstLine="540"/>
        <w:jc w:val="both"/>
        <w:rPr>
          <w:rFonts w:ascii="Times New Roman" w:hAnsi="Times New Roman" w:cs="Times New Roman"/>
          <w:sz w:val="28"/>
          <w:szCs w:val="28"/>
        </w:rPr>
      </w:pPr>
      <w:hyperlink w:anchor="P4061"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005D6F2D" w:rsidRPr="00C657F1">
        <w:rPr>
          <w:rFonts w:ascii="Times New Roman" w:hAnsi="Times New Roman" w:cs="Times New Roman"/>
          <w:sz w:val="28"/>
          <w:szCs w:val="28"/>
        </w:rPr>
        <w:t>, а также медицинскую реабилитацию</w:t>
      </w:r>
      <w:r w:rsidR="00CF4DA3" w:rsidRPr="00C657F1">
        <w:rPr>
          <w:rFonts w:ascii="Times New Roman" w:hAnsi="Times New Roman" w:cs="Times New Roman"/>
          <w:sz w:val="28"/>
          <w:szCs w:val="28"/>
        </w:rPr>
        <w:t xml:space="preserve"> (</w:t>
      </w:r>
      <w:r w:rsidR="00CF4DA3" w:rsidRPr="00C337EA">
        <w:rPr>
          <w:rFonts w:ascii="Times New Roman" w:hAnsi="Times New Roman" w:cs="Times New Roman"/>
          <w:sz w:val="28"/>
          <w:szCs w:val="28"/>
        </w:rPr>
        <w:t>приложение 11);</w:t>
      </w:r>
    </w:p>
    <w:p w:rsidR="00CF4DA3" w:rsidRPr="00C657F1" w:rsidRDefault="00D8676F" w:rsidP="000E771B">
      <w:pPr>
        <w:pStyle w:val="ConsPlusNormal"/>
        <w:ind w:firstLine="540"/>
        <w:jc w:val="both"/>
        <w:rPr>
          <w:rFonts w:ascii="Times New Roman" w:hAnsi="Times New Roman" w:cs="Times New Roman"/>
          <w:sz w:val="28"/>
          <w:szCs w:val="28"/>
        </w:rPr>
      </w:pPr>
      <w:hyperlink w:anchor="P4077" w:history="1">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12);</w:t>
      </w:r>
    </w:p>
    <w:p w:rsidR="00CF4DA3" w:rsidRPr="00C657F1" w:rsidRDefault="00D8676F" w:rsidP="000E771B">
      <w:pPr>
        <w:pStyle w:val="ConsPlusNormal"/>
        <w:ind w:firstLine="540"/>
        <w:jc w:val="both"/>
        <w:rPr>
          <w:rFonts w:ascii="Times New Roman" w:hAnsi="Times New Roman" w:cs="Times New Roman"/>
          <w:sz w:val="28"/>
          <w:szCs w:val="28"/>
        </w:rPr>
      </w:pPr>
      <w:hyperlink w:anchor="P4098"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и сроки диспансеризации населения для отдельных категорий населения, профилактических осмотров несовершеннолетних (приложение 13);</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Целевые значения </w:t>
      </w:r>
      <w:r w:rsidRPr="00AA26B5">
        <w:rPr>
          <w:rFonts w:ascii="Times New Roman" w:hAnsi="Times New Roman" w:cs="Times New Roman"/>
          <w:sz w:val="28"/>
          <w:szCs w:val="28"/>
        </w:rPr>
        <w:t>критериев доступности</w:t>
      </w:r>
      <w:r w:rsidRPr="00C657F1">
        <w:rPr>
          <w:rFonts w:ascii="Times New Roman" w:hAnsi="Times New Roman" w:cs="Times New Roman"/>
          <w:sz w:val="28"/>
          <w:szCs w:val="28"/>
        </w:rPr>
        <w:t xml:space="preserve"> и качества медицинской помощи, оказываемой в рамках Территориальной программы </w:t>
      </w:r>
      <w:hyperlink w:anchor="P4124" w:history="1">
        <w:r w:rsidRPr="00C337EA">
          <w:rPr>
            <w:rFonts w:ascii="Times New Roman" w:hAnsi="Times New Roman" w:cs="Times New Roman"/>
            <w:sz w:val="28"/>
            <w:szCs w:val="28"/>
          </w:rPr>
          <w:t>(приложение 14)</w:t>
        </w:r>
      </w:hyperlink>
      <w:r w:rsidRPr="00C337EA">
        <w:rPr>
          <w:rFonts w:ascii="Times New Roman" w:hAnsi="Times New Roman" w:cs="Times New Roman"/>
          <w:sz w:val="28"/>
          <w:szCs w:val="28"/>
        </w:rPr>
        <w:t>;</w:t>
      </w:r>
    </w:p>
    <w:p w:rsidR="00CF4DA3" w:rsidRPr="00C657F1" w:rsidRDefault="00D8676F" w:rsidP="000E771B">
      <w:pPr>
        <w:pStyle w:val="ConsPlusNormal"/>
        <w:ind w:firstLine="540"/>
        <w:jc w:val="both"/>
        <w:rPr>
          <w:rFonts w:ascii="Times New Roman" w:hAnsi="Times New Roman" w:cs="Times New Roman"/>
          <w:sz w:val="28"/>
          <w:szCs w:val="28"/>
        </w:rPr>
      </w:pPr>
      <w:hyperlink w:anchor="P4324" w:history="1">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(приложение 15);</w:t>
      </w:r>
    </w:p>
    <w:p w:rsidR="00CF4DA3" w:rsidRPr="00C657F1" w:rsidRDefault="00D8676F" w:rsidP="000E771B">
      <w:pPr>
        <w:pStyle w:val="ConsPlusNormal"/>
        <w:ind w:firstLine="540"/>
        <w:jc w:val="both"/>
        <w:rPr>
          <w:rFonts w:ascii="Times New Roman" w:hAnsi="Times New Roman" w:cs="Times New Roman"/>
          <w:sz w:val="28"/>
          <w:szCs w:val="28"/>
        </w:rPr>
      </w:pPr>
      <w:hyperlink w:anchor="P4338" w:history="1">
        <w:r w:rsidR="00CF4DA3" w:rsidRPr="00C657F1">
          <w:rPr>
            <w:rFonts w:ascii="Times New Roman" w:hAnsi="Times New Roman" w:cs="Times New Roman"/>
            <w:sz w:val="28"/>
            <w:szCs w:val="28"/>
          </w:rPr>
          <w:t>Сроки</w:t>
        </w:r>
      </w:hyperlink>
      <w:r w:rsidR="00CF4DA3" w:rsidRPr="00C657F1">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16);</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201</w:t>
      </w:r>
      <w:r w:rsidR="004D301B"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w:t>
      </w:r>
      <w:r w:rsidR="00367F9D" w:rsidRPr="00C657F1">
        <w:rPr>
          <w:rFonts w:ascii="Times New Roman" w:hAnsi="Times New Roman" w:cs="Times New Roman"/>
          <w:sz w:val="28"/>
          <w:szCs w:val="28"/>
        </w:rPr>
        <w:t xml:space="preserve">и на плановый период 2020 и 2021 годов </w:t>
      </w:r>
      <w:r w:rsidRPr="00C657F1">
        <w:rPr>
          <w:rFonts w:ascii="Times New Roman" w:hAnsi="Times New Roman" w:cs="Times New Roman"/>
          <w:sz w:val="28"/>
          <w:szCs w:val="28"/>
        </w:rPr>
        <w:t xml:space="preserve">(без учета средств федерального бюджета) </w:t>
      </w:r>
      <w:hyperlink w:anchor="P4365" w:history="1">
        <w:r w:rsidRPr="00C657F1">
          <w:rPr>
            <w:rFonts w:ascii="Times New Roman" w:hAnsi="Times New Roman" w:cs="Times New Roman"/>
            <w:sz w:val="28"/>
            <w:szCs w:val="28"/>
          </w:rPr>
          <w:t>(приложение 17)</w:t>
        </w:r>
      </w:hyperlink>
      <w:r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Дифференцированные </w:t>
      </w:r>
      <w:hyperlink w:anchor="P4939" w:history="1">
        <w:r w:rsidRPr="00C657F1">
          <w:rPr>
            <w:rFonts w:ascii="Times New Roman" w:hAnsi="Times New Roman" w:cs="Times New Roman"/>
            <w:sz w:val="28"/>
            <w:szCs w:val="28"/>
          </w:rPr>
          <w:t>нормативы</w:t>
        </w:r>
      </w:hyperlink>
      <w:r w:rsidRPr="00C657F1">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201</w:t>
      </w:r>
      <w:r w:rsidR="004D301B"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w:t>
      </w:r>
      <w:r w:rsidR="00367F9D" w:rsidRPr="00C657F1">
        <w:rPr>
          <w:rFonts w:ascii="Times New Roman" w:hAnsi="Times New Roman" w:cs="Times New Roman"/>
          <w:sz w:val="28"/>
          <w:szCs w:val="28"/>
        </w:rPr>
        <w:t xml:space="preserve">и на плановый период 2020 и 2021 годов </w:t>
      </w:r>
      <w:r w:rsidRPr="00C657F1">
        <w:rPr>
          <w:rFonts w:ascii="Times New Roman" w:hAnsi="Times New Roman" w:cs="Times New Roman"/>
          <w:sz w:val="28"/>
          <w:szCs w:val="28"/>
        </w:rPr>
        <w:t>(приложение 18).</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IX. Критерии доступности и качества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Критериями качества медицинской помощи являются: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w:t>
      </w:r>
      <w:proofErr w:type="gramStart"/>
      <w:r w:rsidRPr="00C657F1">
        <w:rPr>
          <w:rFonts w:ascii="Times New Roman" w:hAnsi="Times New Roman" w:cs="Times New Roman"/>
          <w:sz w:val="28"/>
          <w:szCs w:val="28"/>
        </w:rPr>
        <w:t>умерших</w:t>
      </w:r>
      <w:proofErr w:type="gramEnd"/>
      <w:r w:rsidRPr="00C657F1">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материнская смертность (на 100 тыс. человек, родившихся живыми);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младенческая смертность, в том числе в городской и сельской местности (на 1000 человек, родившихся живыми);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доля </w:t>
      </w:r>
      <w:proofErr w:type="gramStart"/>
      <w:r w:rsidRPr="00C657F1">
        <w:rPr>
          <w:rFonts w:ascii="Times New Roman" w:hAnsi="Times New Roman" w:cs="Times New Roman"/>
          <w:sz w:val="28"/>
          <w:szCs w:val="28"/>
        </w:rPr>
        <w:t>умерших</w:t>
      </w:r>
      <w:proofErr w:type="gramEnd"/>
      <w:r w:rsidRPr="00C657F1">
        <w:rPr>
          <w:rFonts w:ascii="Times New Roman" w:hAnsi="Times New Roman" w:cs="Times New Roman"/>
          <w:sz w:val="28"/>
          <w:szCs w:val="28"/>
        </w:rPr>
        <w:t xml:space="preserve"> в возрасте до 1 года на дому в общем количестве умерших в возрасте до 1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детей в возрасте 0-4 лет (на 1000 родившихся живыми);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населения, в том числе городского и сельского населения (число умерших на 1000 человек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умерших в возрасте 0-4 лет на дому в общем количестве умерших в возрасте 0-4 лет;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умерших в возрасте 0-17 лет на дому в общем количестве умерших в возрасте 0-17 лет;</w:t>
      </w:r>
    </w:p>
    <w:p w:rsidR="00956596" w:rsidRPr="00C657F1" w:rsidRDefault="00956596"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 xml:space="preserve">доля впервые выявленных заболеваний при профилактических медицинских осмотрах и диспансеризации лиц </w:t>
      </w:r>
      <w:proofErr w:type="gramStart"/>
      <w:r w:rsidRPr="00C657F1">
        <w:rPr>
          <w:rFonts w:ascii="Times New Roman" w:eastAsia="Times New Roman" w:hAnsi="Times New Roman" w:cs="Times New Roman"/>
          <w:sz w:val="28"/>
          <w:szCs w:val="28"/>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rsidRPr="00C657F1">
        <w:rPr>
          <w:rFonts w:ascii="Times New Roman" w:eastAsia="Times New Roman" w:hAnsi="Times New Roman" w:cs="Times New Roman"/>
          <w:sz w:val="28"/>
          <w:szCs w:val="28"/>
          <w:lang w:eastAsia="ru-RU"/>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56596" w:rsidRPr="00C657F1" w:rsidRDefault="00956596" w:rsidP="00956596">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56596" w:rsidRPr="00C657F1" w:rsidRDefault="00956596" w:rsidP="00956596">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56596" w:rsidRPr="00C657F1" w:rsidRDefault="00956596"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56596" w:rsidRPr="00C657F1" w:rsidRDefault="00956596"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инфарктом миокарда, госпитализированных </w:t>
      </w:r>
      <w:proofErr w:type="gramStart"/>
      <w:r w:rsidRPr="00C657F1">
        <w:rPr>
          <w:rFonts w:ascii="Times New Roman" w:hAnsi="Times New Roman" w:cs="Times New Roman"/>
          <w:sz w:val="28"/>
          <w:szCs w:val="28"/>
        </w:rPr>
        <w:t>в первые</w:t>
      </w:r>
      <w:proofErr w:type="gramEnd"/>
      <w:r w:rsidRPr="00C657F1">
        <w:rPr>
          <w:rFonts w:ascii="Times New Roman" w:hAnsi="Times New Roman" w:cs="Times New Roman"/>
          <w:sz w:val="28"/>
          <w:szCs w:val="28"/>
        </w:rPr>
        <w:t xml:space="preserve"> 12 часов от начала заболевания, в общем количестве госпитализированных пациентов с инфарктом миокарда;</w:t>
      </w:r>
    </w:p>
    <w:p w:rsidR="00956596" w:rsidRPr="00C657F1" w:rsidRDefault="00956596" w:rsidP="00956596">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C657F1">
        <w:rPr>
          <w:rFonts w:ascii="Times New Roman" w:hAnsi="Times New Roman" w:cs="Times New Roman"/>
          <w:sz w:val="28"/>
          <w:szCs w:val="28"/>
        </w:rPr>
        <w:t>проведен</w:t>
      </w:r>
      <w:proofErr w:type="gramEnd"/>
      <w:r w:rsidRPr="00C657F1">
        <w:rPr>
          <w:rFonts w:ascii="Times New Roman" w:hAnsi="Times New Roman" w:cs="Times New Roman"/>
          <w:sz w:val="28"/>
          <w:szCs w:val="28"/>
        </w:rPr>
        <w:t xml:space="preserve"> тромболизис, в общем количестве пациентов с острым и повторным инфарктом миокарда, </w:t>
      </w:r>
      <w:r w:rsidR="00956596" w:rsidRPr="00C657F1">
        <w:rPr>
          <w:rFonts w:ascii="Times New Roman" w:hAnsi="Times New Roman" w:cs="Times New Roman"/>
          <w:sz w:val="28"/>
          <w:szCs w:val="28"/>
        </w:rPr>
        <w:t xml:space="preserve">имеющих  показания к его  проведению, </w:t>
      </w:r>
      <w:r w:rsidRPr="00C657F1">
        <w:rPr>
          <w:rFonts w:ascii="Times New Roman" w:hAnsi="Times New Roman" w:cs="Times New Roman"/>
          <w:sz w:val="28"/>
          <w:szCs w:val="28"/>
        </w:rPr>
        <w:t xml:space="preserve">которым оказана медицинская помощь выездными бригадами скорой </w:t>
      </w:r>
      <w:r w:rsidRPr="00C657F1">
        <w:rPr>
          <w:rFonts w:ascii="Times New Roman" w:hAnsi="Times New Roman" w:cs="Times New Roman"/>
          <w:sz w:val="28"/>
          <w:szCs w:val="28"/>
        </w:rPr>
        <w:lastRenderedPageBreak/>
        <w:t>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C657F1">
        <w:rPr>
          <w:rFonts w:ascii="Times New Roman" w:hAnsi="Times New Roman" w:cs="Times New Roman"/>
          <w:sz w:val="28"/>
          <w:szCs w:val="28"/>
        </w:rPr>
        <w:t>в первые</w:t>
      </w:r>
      <w:proofErr w:type="gramEnd"/>
      <w:r w:rsidRPr="00C657F1">
        <w:rPr>
          <w:rFonts w:ascii="Times New Roman" w:hAnsi="Times New Roman" w:cs="Times New Roman"/>
          <w:sz w:val="28"/>
          <w:szCs w:val="28"/>
        </w:rPr>
        <w:t xml:space="preserve"> 6 часов от начала заболевания, в общем количестве госпитализированных </w:t>
      </w:r>
      <w:r w:rsidR="00956596" w:rsidRPr="00C657F1">
        <w:rPr>
          <w:rFonts w:ascii="Times New Roman" w:hAnsi="Times New Roman" w:cs="Times New Roman"/>
          <w:sz w:val="28"/>
          <w:szCs w:val="28"/>
        </w:rPr>
        <w:t xml:space="preserve">в первичные сосудистые отделения или региональные сосудистые центры </w:t>
      </w:r>
      <w:r w:rsidRPr="00C657F1">
        <w:rPr>
          <w:rFonts w:ascii="Times New Roman" w:hAnsi="Times New Roman" w:cs="Times New Roman"/>
          <w:sz w:val="28"/>
          <w:szCs w:val="28"/>
        </w:rPr>
        <w:t>пациентов с острыми цереброваскулярными болезнями;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ишемическим инсультом, которым проведена тромболитическая терапия</w:t>
      </w:r>
      <w:r w:rsidR="00844C88" w:rsidRPr="00C657F1">
        <w:rPr>
          <w:rFonts w:ascii="Times New Roman" w:hAnsi="Times New Roman" w:cs="Times New Roman"/>
          <w:sz w:val="28"/>
          <w:szCs w:val="28"/>
        </w:rPr>
        <w:t>,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в первые</w:t>
      </w:r>
      <w:proofErr w:type="gramEnd"/>
      <w:r w:rsidRPr="00C657F1">
        <w:rPr>
          <w:rFonts w:ascii="Times New Roman" w:hAnsi="Times New Roman" w:cs="Times New Roman"/>
          <w:sz w:val="28"/>
          <w:szCs w:val="28"/>
        </w:rPr>
        <w:t xml:space="preserve"> 6 часов </w:t>
      </w:r>
      <w:r w:rsidR="00844C88" w:rsidRPr="00C657F1">
        <w:rPr>
          <w:rFonts w:ascii="Times New Roman" w:hAnsi="Times New Roman" w:cs="Times New Roman"/>
          <w:sz w:val="28"/>
          <w:szCs w:val="28"/>
        </w:rPr>
        <w:t>от начала заболевания</w:t>
      </w:r>
      <w:r w:rsidRPr="00C657F1">
        <w:rPr>
          <w:rFonts w:ascii="Times New Roman" w:hAnsi="Times New Roman" w:cs="Times New Roman"/>
          <w:sz w:val="28"/>
          <w:szCs w:val="28"/>
        </w:rPr>
        <w:t>;</w:t>
      </w:r>
    </w:p>
    <w:p w:rsidR="00844C88" w:rsidRPr="00C657F1" w:rsidRDefault="00844C88" w:rsidP="00844C88">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Критериями доступности медицинской помощи являются: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расходов </w:t>
      </w:r>
      <w:proofErr w:type="gramStart"/>
      <w:r w:rsidRPr="00C657F1">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C657F1">
        <w:rPr>
          <w:rFonts w:ascii="Times New Roman" w:hAnsi="Times New Roman" w:cs="Times New Roman"/>
          <w:sz w:val="28"/>
          <w:szCs w:val="28"/>
        </w:rPr>
        <w:t>;</w:t>
      </w:r>
    </w:p>
    <w:p w:rsidR="00844C88" w:rsidRPr="00C657F1" w:rsidRDefault="00844C88"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охвата диспансеризацией взрослого населения, подлежащего диспансеризации;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охвата </w:t>
      </w:r>
      <w:proofErr w:type="gramStart"/>
      <w:r w:rsidRPr="00C657F1">
        <w:rPr>
          <w:rFonts w:ascii="Times New Roman" w:hAnsi="Times New Roman" w:cs="Times New Roman"/>
          <w:sz w:val="28"/>
          <w:szCs w:val="28"/>
        </w:rPr>
        <w:t>профилактическими</w:t>
      </w:r>
      <w:proofErr w:type="gramEnd"/>
      <w:r w:rsidRPr="00C657F1">
        <w:rPr>
          <w:rFonts w:ascii="Times New Roman" w:hAnsi="Times New Roman" w:cs="Times New Roman"/>
          <w:sz w:val="28"/>
          <w:szCs w:val="28"/>
        </w:rPr>
        <w:t xml:space="preserve"> медицинскими </w:t>
      </w:r>
      <w:r w:rsidR="00844C88" w:rsidRPr="00C657F1">
        <w:rPr>
          <w:rFonts w:ascii="Times New Roman" w:hAnsi="Times New Roman" w:cs="Times New Roman"/>
          <w:sz w:val="28"/>
          <w:szCs w:val="28"/>
        </w:rPr>
        <w:t xml:space="preserve"> взрослого населения, в том </w:t>
      </w:r>
      <w:r w:rsidRPr="00C657F1">
        <w:rPr>
          <w:rFonts w:ascii="Times New Roman" w:hAnsi="Times New Roman" w:cs="Times New Roman"/>
          <w:sz w:val="28"/>
          <w:szCs w:val="28"/>
        </w:rPr>
        <w:t xml:space="preserve"> числе городск</w:t>
      </w:r>
      <w:r w:rsidR="00844C88" w:rsidRPr="00C657F1">
        <w:rPr>
          <w:rFonts w:ascii="Times New Roman" w:hAnsi="Times New Roman" w:cs="Times New Roman"/>
          <w:sz w:val="28"/>
          <w:szCs w:val="28"/>
        </w:rPr>
        <w:t>их</w:t>
      </w:r>
      <w:r w:rsidRPr="00C657F1">
        <w:rPr>
          <w:rFonts w:ascii="Times New Roman" w:hAnsi="Times New Roman" w:cs="Times New Roman"/>
          <w:sz w:val="28"/>
          <w:szCs w:val="28"/>
        </w:rPr>
        <w:t xml:space="preserve"> и сельск</w:t>
      </w:r>
      <w:r w:rsidR="00844C88" w:rsidRPr="00C657F1">
        <w:rPr>
          <w:rFonts w:ascii="Times New Roman" w:hAnsi="Times New Roman" w:cs="Times New Roman"/>
          <w:sz w:val="28"/>
          <w:szCs w:val="28"/>
        </w:rPr>
        <w:t>их жителей</w:t>
      </w:r>
      <w:r w:rsidRPr="00C657F1">
        <w:rPr>
          <w:rFonts w:ascii="Times New Roman" w:hAnsi="Times New Roman" w:cs="Times New Roman"/>
          <w:sz w:val="28"/>
          <w:szCs w:val="28"/>
        </w:rPr>
        <w:t>;</w:t>
      </w:r>
    </w:p>
    <w:p w:rsidR="00844C88" w:rsidRPr="00C657F1" w:rsidRDefault="00844C88"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доля женщин, которым проведено экстракорпоральное оплодотворение, в общем количестве женщин с бесплодием.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0E771B" w:rsidRPr="00C657F1" w:rsidRDefault="000E771B">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416CA4">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Title"/>
        <w:jc w:val="center"/>
        <w:rPr>
          <w:rFonts w:ascii="Times New Roman" w:hAnsi="Times New Roman" w:cs="Times New Roman"/>
          <w:b w:val="0"/>
          <w:sz w:val="28"/>
          <w:szCs w:val="28"/>
        </w:rPr>
      </w:pPr>
      <w:bookmarkStart w:id="4" w:name="P337"/>
      <w:bookmarkEnd w:id="4"/>
      <w:r w:rsidRPr="00C657F1">
        <w:rPr>
          <w:rFonts w:ascii="Times New Roman" w:hAnsi="Times New Roman" w:cs="Times New Roman"/>
          <w:b w:val="0"/>
          <w:sz w:val="28"/>
          <w:szCs w:val="28"/>
        </w:rPr>
        <w:t>УСЛОВИЯ</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ОРГАНИЗАЦИИ ОТДЕЛЬНЫХ ВИДОВ И ПРОФИЛЕЙ МЕДИЦИНСКОЙ ПОМОЩИ</w:t>
      </w:r>
      <w:r w:rsidR="000E771B"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В ЛЕНИНГРАДСКОЙ ОБЛАСТИ</w:t>
      </w:r>
    </w:p>
    <w:p w:rsidR="00CF4DA3" w:rsidRPr="00C657F1" w:rsidRDefault="00CF4DA3" w:rsidP="00416CA4">
      <w:pPr>
        <w:spacing w:after="1" w:line="240" w:lineRule="auto"/>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 Общие положения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E23DDD">
        <w:rPr>
          <w:rFonts w:ascii="Times New Roman" w:hAnsi="Times New Roman" w:cs="Times New Roman"/>
          <w:sz w:val="28"/>
          <w:szCs w:val="28"/>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8" w:history="1">
        <w:r w:rsidRPr="00E23DDD">
          <w:rPr>
            <w:rFonts w:ascii="Times New Roman" w:hAnsi="Times New Roman" w:cs="Times New Roman"/>
            <w:sz w:val="28"/>
            <w:szCs w:val="28"/>
          </w:rPr>
          <w:t>частью 4</w:t>
        </w:r>
        <w:r w:rsidR="005B5F76" w:rsidRPr="00E23DDD">
          <w:rPr>
            <w:rFonts w:ascii="Times New Roman" w:hAnsi="Times New Roman" w:cs="Times New Roman"/>
            <w:sz w:val="28"/>
            <w:szCs w:val="28"/>
          </w:rPr>
          <w:t xml:space="preserve"> </w:t>
        </w:r>
        <w:r w:rsidRPr="00E23DDD">
          <w:rPr>
            <w:rFonts w:ascii="Times New Roman" w:hAnsi="Times New Roman" w:cs="Times New Roman"/>
            <w:sz w:val="28"/>
            <w:szCs w:val="28"/>
          </w:rPr>
          <w:t>статьи 4</w:t>
        </w:r>
        <w:r w:rsidR="00E23DDD">
          <w:rPr>
            <w:rFonts w:ascii="Times New Roman" w:hAnsi="Times New Roman" w:cs="Times New Roman"/>
            <w:sz w:val="28"/>
            <w:szCs w:val="28"/>
          </w:rPr>
          <w:t>8</w:t>
        </w:r>
      </w:hyperlink>
      <w:r w:rsidRPr="00E23DDD">
        <w:rPr>
          <w:rFonts w:ascii="Times New Roman" w:hAnsi="Times New Roman" w:cs="Times New Roman"/>
          <w:sz w:val="28"/>
          <w:szCs w:val="28"/>
        </w:rPr>
        <w:t xml:space="preserve"> Федерального закона от 21 ноября 2011 года </w:t>
      </w:r>
      <w:r w:rsidR="00F232EE" w:rsidRPr="00E23DDD">
        <w:rPr>
          <w:rFonts w:ascii="Times New Roman" w:hAnsi="Times New Roman" w:cs="Times New Roman"/>
          <w:sz w:val="28"/>
          <w:szCs w:val="28"/>
        </w:rPr>
        <w:t>№</w:t>
      </w:r>
      <w:r w:rsidRPr="00E23DDD">
        <w:rPr>
          <w:rFonts w:ascii="Times New Roman" w:hAnsi="Times New Roman" w:cs="Times New Roman"/>
          <w:sz w:val="28"/>
          <w:szCs w:val="28"/>
        </w:rPr>
        <w:t xml:space="preserve"> 323-ФЗ "Об основах охраны здоровья граждан в Российской Федерации".</w:t>
      </w:r>
      <w:proofErr w:type="gramEnd"/>
      <w:r w:rsidRPr="00E23DDD">
        <w:rPr>
          <w:rFonts w:ascii="Times New Roman" w:hAnsi="Times New Roman" w:cs="Times New Roman"/>
          <w:sz w:val="28"/>
          <w:szCs w:val="28"/>
        </w:rP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w:t>
      </w:r>
      <w:r w:rsidRPr="00C657F1">
        <w:rPr>
          <w:rFonts w:ascii="Times New Roman" w:hAnsi="Times New Roman" w:cs="Times New Roman"/>
          <w:sz w:val="28"/>
          <w:szCs w:val="28"/>
        </w:rPr>
        <w:lastRenderedPageBreak/>
        <w:t>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медико-санитарной помощи осуществляется: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 направлению участкового специалиста (талон на прием к узкому специалисту выдается участковым врачом (фельдшером);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повторный прием (талон на прием выдается узким специалистом);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динамическое наблюдение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самостоятельное обращение гражданина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w:t>
      </w:r>
      <w:r w:rsidR="000F6717" w:rsidRPr="00C657F1">
        <w:rPr>
          <w:rFonts w:ascii="Times New Roman" w:hAnsi="Times New Roman" w:cs="Times New Roman"/>
          <w:sz w:val="28"/>
          <w:szCs w:val="28"/>
        </w:rPr>
        <w:t xml:space="preserve"> в том числе</w:t>
      </w:r>
      <w:r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часы работы медицинской организации, ее служб и специалистов;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перечень видов медицинской помощи, оказываемой бесплатно;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перечень платных медицинских услуг, их стоимость и порядок оказания;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пребывания пациента в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rsidRPr="00C657F1">
        <w:rPr>
          <w:rFonts w:ascii="Times New Roman" w:hAnsi="Times New Roman" w:cs="Times New Roman"/>
          <w:sz w:val="28"/>
          <w:szCs w:val="28"/>
        </w:rP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2. Условия оказания первичной медико-санитарной помощи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амбулаторно-поликлинических подразделениях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организации</w:t>
      </w:r>
    </w:p>
    <w:p w:rsidR="000E771B" w:rsidRPr="00C657F1" w:rsidRDefault="000E771B"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оказываемая в амбулаторных условиях, включает: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медицинскую помощь, оказываемую с профилактическими и иными целями, единицей объема которой является одно посещение;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Типы результатов обращений определены </w:t>
      </w:r>
      <w:hyperlink r:id="rId2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Федерального фонда обязательного медицинского страхования от 7 апреля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3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декабря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rsidRPr="00C657F1">
        <w:rPr>
          <w:rFonts w:ascii="Times New Roman" w:hAnsi="Times New Roman" w:cs="Times New Roman"/>
          <w:sz w:val="28"/>
          <w:szCs w:val="28"/>
        </w:rPr>
        <w:t xml:space="preserve"> амбулаторных </w:t>
      </w:r>
      <w:proofErr w:type="gramStart"/>
      <w:r w:rsidRPr="00C657F1">
        <w:rPr>
          <w:rFonts w:ascii="Times New Roman" w:hAnsi="Times New Roman" w:cs="Times New Roman"/>
          <w:sz w:val="28"/>
          <w:szCs w:val="28"/>
        </w:rPr>
        <w:t>условиях</w:t>
      </w:r>
      <w:proofErr w:type="gramEnd"/>
      <w:r w:rsidRPr="00C657F1">
        <w:rPr>
          <w:rFonts w:ascii="Times New Roman" w:hAnsi="Times New Roman" w:cs="Times New Roman"/>
          <w:sz w:val="28"/>
          <w:szCs w:val="28"/>
        </w:rPr>
        <w:t>, и порядков по их заполнению".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w:t>
      </w:r>
      <w:hyperlink r:id="rId3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Медицинская помощь в амбулаторных условиях организуется с учетом требований, установленных </w:t>
      </w:r>
      <w:hyperlink r:id="rId32" w:history="1">
        <w:r w:rsidRPr="00C657F1">
          <w:rPr>
            <w:rFonts w:ascii="Times New Roman" w:hAnsi="Times New Roman" w:cs="Times New Roman"/>
            <w:sz w:val="28"/>
            <w:szCs w:val="28"/>
          </w:rPr>
          <w:t>пунктом 2.1</w:t>
        </w:r>
      </w:hyperlink>
      <w:r w:rsidRPr="00C657F1">
        <w:rPr>
          <w:rFonts w:ascii="Times New Roman" w:hAnsi="Times New Roman" w:cs="Times New Roman"/>
          <w:sz w:val="28"/>
          <w:szCs w:val="28"/>
        </w:rPr>
        <w:t xml:space="preserve"> приложения к приказу Минздрава России от 10.05.2017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203н "Об утверждении критериев оценки качества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 посещения: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 посещения с профилактической целью, в том числе: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центров здоровья;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диспансеризацией определенных групп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патронажем;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 посещения с иными целями, в том числе</w:t>
      </w:r>
      <w:r w:rsidR="0054787E" w:rsidRPr="00C657F1">
        <w:rPr>
          <w:rFonts w:ascii="Times New Roman" w:hAnsi="Times New Roman" w:cs="Times New Roman"/>
          <w:sz w:val="28"/>
          <w:szCs w:val="28"/>
        </w:rPr>
        <w:t xml:space="preserve"> по диспансерному наблюдению</w:t>
      </w:r>
      <w:r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оказанием паллиативной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связи с другими обстоятельствами (получением справки, других медицинских </w:t>
      </w:r>
      <w:r w:rsidRPr="00C657F1">
        <w:rPr>
          <w:rFonts w:ascii="Times New Roman" w:hAnsi="Times New Roman" w:cs="Times New Roman"/>
          <w:sz w:val="28"/>
          <w:szCs w:val="28"/>
        </w:rPr>
        <w:lastRenderedPageBreak/>
        <w:t>документов);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медицинских работников, имеющих среднее медицинское образование, ведущих самостоятельный прием;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разовые посещения в связи с заболеванием.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обращении граждан в случае укуса клеща для исключения инфицированности пациента вирусом клещевого энцефалита (А84)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025/у), и оформляется талон пациента, получающего медицинскую помощь в амбулаторных условиях (учетная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001/у).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Основным принципом организации деятельности медицинских организаций, оказывающих первичную медико-санитарную помощь населению муниципальных </w:t>
      </w:r>
      <w:r w:rsidRPr="00C657F1">
        <w:rPr>
          <w:rFonts w:ascii="Times New Roman" w:hAnsi="Times New Roman" w:cs="Times New Roman"/>
          <w:sz w:val="28"/>
          <w:szCs w:val="28"/>
        </w:rPr>
        <w:lastRenderedPageBreak/>
        <w:t>образований, является участковый принцип.</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w:t>
      </w:r>
      <w:proofErr w:type="gramEnd"/>
      <w:r w:rsidRPr="00C657F1">
        <w:rPr>
          <w:rFonts w:ascii="Times New Roman" w:hAnsi="Times New Roman" w:cs="Times New Roman"/>
          <w:sz w:val="28"/>
          <w:szCs w:val="28"/>
        </w:rPr>
        <w:t xml:space="preserve"> в рабочие дни с 9.00 до 14.00).</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организация деятельности администратора-консультанта в регистратуре;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3) организация электронной очереди в регистратуру с использованием электронных терминалов;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корпоративная форма сотрудников регистратуры;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использование информативной немой навигации;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6) организация колл-центров, </w:t>
      </w:r>
      <w:proofErr w:type="gramStart"/>
      <w:r w:rsidRPr="00C657F1">
        <w:rPr>
          <w:rFonts w:ascii="Times New Roman" w:hAnsi="Times New Roman" w:cs="Times New Roman"/>
          <w:sz w:val="28"/>
          <w:szCs w:val="28"/>
        </w:rPr>
        <w:t>позволяющих</w:t>
      </w:r>
      <w:proofErr w:type="gramEnd"/>
      <w:r w:rsidRPr="00C657F1">
        <w:rPr>
          <w:rFonts w:ascii="Times New Roman" w:hAnsi="Times New Roman" w:cs="Times New Roman"/>
          <w:sz w:val="28"/>
          <w:szCs w:val="28"/>
        </w:rPr>
        <w:t xml:space="preserve"> пациентам осуществлять дистанционную запись на прием к специалистам;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7) использование прочих удаленных сервисов записи к специалистам поликлиники (запись через сеть Интернет).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Пункты с 1 по 5 обязательны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 регулирование потока пациентов посредством выдачи талонов на прием к врачу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w:t>
      </w:r>
      <w:r w:rsidRPr="00C657F1">
        <w:rPr>
          <w:rFonts w:ascii="Times New Roman" w:hAnsi="Times New Roman" w:cs="Times New Roman"/>
          <w:sz w:val="28"/>
          <w:szCs w:val="28"/>
        </w:rPr>
        <w:lastRenderedPageBreak/>
        <w:t>указанием номеров телефонов, по которым регистрируются вызовы врача на дом);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Порядок записи на прием к врачу при оказании первичной</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медико-санитарной помощи в плановой форме</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до назначенного времени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повторный прием (талон на прием выдается соответствующим врачом-специалистом);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диспансерное наблюдение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самостоятельное обращение гражданина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w:t>
      </w:r>
      <w:r w:rsidR="00E84138" w:rsidRPr="00C657F1">
        <w:rPr>
          <w:rFonts w:ascii="Times New Roman" w:hAnsi="Times New Roman" w:cs="Times New Roman"/>
          <w:sz w:val="28"/>
          <w:szCs w:val="28"/>
        </w:rPr>
        <w:t xml:space="preserve"> порядками,</w:t>
      </w:r>
      <w:r w:rsidRPr="00C657F1">
        <w:rPr>
          <w:rFonts w:ascii="Times New Roman" w:hAnsi="Times New Roman" w:cs="Times New Roman"/>
          <w:sz w:val="28"/>
          <w:szCs w:val="28"/>
        </w:rPr>
        <w:t xml:space="preserve"> стандартами </w:t>
      </w:r>
      <w:r w:rsidR="00E84138" w:rsidRPr="00C657F1">
        <w:rPr>
          <w:rFonts w:ascii="Times New Roman" w:hAnsi="Times New Roman" w:cs="Times New Roman"/>
          <w:sz w:val="28"/>
          <w:szCs w:val="28"/>
        </w:rPr>
        <w:t xml:space="preserve">оказания </w:t>
      </w:r>
      <w:r w:rsidRPr="00C657F1">
        <w:rPr>
          <w:rFonts w:ascii="Times New Roman" w:hAnsi="Times New Roman" w:cs="Times New Roman"/>
          <w:sz w:val="28"/>
          <w:szCs w:val="28"/>
        </w:rPr>
        <w:t>медицинской помощи</w:t>
      </w:r>
      <w:r w:rsidR="00E84138" w:rsidRPr="00C657F1">
        <w:rPr>
          <w:rFonts w:ascii="Times New Roman" w:hAnsi="Times New Roman" w:cs="Times New Roman"/>
          <w:sz w:val="28"/>
          <w:szCs w:val="28"/>
        </w:rPr>
        <w:t>, клиническим рекомендациям</w:t>
      </w:r>
      <w:r w:rsidRPr="00C657F1">
        <w:rPr>
          <w:rFonts w:ascii="Times New Roman" w:hAnsi="Times New Roman" w:cs="Times New Roman"/>
          <w:sz w:val="28"/>
          <w:szCs w:val="28"/>
        </w:rPr>
        <w:t xml:space="preserve"> по рецептам врача (фельдшера) при оказании государственной социальной помощи в виде набора социальных услуг.</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33" w:history="1">
        <w:r w:rsidRPr="00C657F1">
          <w:rPr>
            <w:rFonts w:ascii="Times New Roman" w:hAnsi="Times New Roman" w:cs="Times New Roman"/>
            <w:sz w:val="28"/>
            <w:szCs w:val="28"/>
          </w:rPr>
          <w:t>Порядком</w:t>
        </w:r>
      </w:hyperlink>
      <w:r w:rsidRPr="00C657F1">
        <w:rPr>
          <w:rFonts w:ascii="Times New Roman" w:hAnsi="Times New Roman" w:cs="Times New Roman"/>
          <w:sz w:val="28"/>
          <w:szCs w:val="28"/>
        </w:rPr>
        <w:t xml:space="preserve"> оказания акушерско-гинекологической помощи, утвержденным приказом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w:t>
      </w:r>
      <w:proofErr w:type="gramEnd"/>
      <w:r w:rsidRPr="00C657F1">
        <w:rPr>
          <w:rFonts w:ascii="Times New Roman" w:hAnsi="Times New Roman" w:cs="Times New Roman"/>
          <w:sz w:val="28"/>
          <w:szCs w:val="28"/>
        </w:rPr>
        <w:t xml:space="preserve">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проводится в соответствии с </w:t>
      </w:r>
      <w:hyperlink r:id="rId3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35"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921н "Об утверждении Порядка оказания медицинской помощи по профилю "неонатология".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Порядок проведения лабораторных и инструментальных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исследований в плановом порядке при наличии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медицинских показаний</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4D301B" w:rsidRPr="00C657F1" w:rsidRDefault="004D301B"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ЛООД</w:t>
      </w:r>
      <w:r w:rsidR="00416CA4"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проведение реоэнцефалографии (РЭГ), электронейромиографии (ЭНМГ), ультразвуковой допплерографии (УЗДГ) сосудов головного мозга, эхоэнцефалографии (М-ЭХО), электроэнцефалографии (ЭЭГ) выдаются врачом-неврологом на приеме;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проведение эхокардиографии, </w:t>
      </w:r>
      <w:proofErr w:type="gramStart"/>
      <w:r w:rsidRPr="00C657F1">
        <w:rPr>
          <w:rFonts w:ascii="Times New Roman" w:hAnsi="Times New Roman" w:cs="Times New Roman"/>
          <w:sz w:val="28"/>
          <w:szCs w:val="28"/>
        </w:rPr>
        <w:t>суточного</w:t>
      </w:r>
      <w:proofErr w:type="gramEnd"/>
      <w:r w:rsidRPr="00C657F1">
        <w:rPr>
          <w:rFonts w:ascii="Times New Roman" w:hAnsi="Times New Roman" w:cs="Times New Roman"/>
          <w:sz w:val="28"/>
          <w:szCs w:val="28"/>
        </w:rPr>
        <w:t xml:space="preserve">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3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21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1344н "Об утверждении Порядка проведения диспансерного наблюдения" - врачами первичного звена в соответствии с планом диспансерного наблюдения (за исключением велоэргометрии (тредмил-теста);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rsidRPr="00C657F1">
        <w:rPr>
          <w:rFonts w:ascii="Times New Roman" w:hAnsi="Times New Roman" w:cs="Times New Roman"/>
          <w:sz w:val="28"/>
          <w:szCs w:val="28"/>
        </w:rPr>
        <w:t>КГ</w:t>
      </w:r>
      <w:proofErr w:type="gramEnd"/>
      <w:r w:rsidRPr="00C657F1">
        <w:rPr>
          <w:rFonts w:ascii="Times New Roman" w:hAnsi="Times New Roman" w:cs="Times New Roman"/>
          <w:sz w:val="28"/>
          <w:szCs w:val="28"/>
        </w:rP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w:t>
      </w:r>
      <w:proofErr w:type="gramStart"/>
      <w:r w:rsidRPr="00C657F1">
        <w:rPr>
          <w:rFonts w:ascii="Times New Roman" w:hAnsi="Times New Roman" w:cs="Times New Roman"/>
          <w:sz w:val="28"/>
          <w:szCs w:val="28"/>
        </w:rPr>
        <w:t>которая</w:t>
      </w:r>
      <w:proofErr w:type="gramEnd"/>
      <w:r w:rsidRPr="00C657F1">
        <w:rPr>
          <w:rFonts w:ascii="Times New Roman" w:hAnsi="Times New Roman" w:cs="Times New Roman"/>
          <w:sz w:val="28"/>
          <w:szCs w:val="28"/>
        </w:rPr>
        <w:t xml:space="preserve"> назначается исключительно врачом-кардиологом на приеме.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Срочность проведения лабораторных и инструментальных исследований определяется лечащим врачом с учетом медицинских показаний.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ГБУЗ ЛОКБ, ГБУЗ ЛООД устанавливаются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3. Условия оказания </w:t>
      </w:r>
      <w:proofErr w:type="gramStart"/>
      <w:r w:rsidRPr="00C657F1">
        <w:rPr>
          <w:rFonts w:ascii="Times New Roman" w:hAnsi="Times New Roman" w:cs="Times New Roman"/>
          <w:b w:val="0"/>
          <w:sz w:val="28"/>
          <w:szCs w:val="28"/>
        </w:rPr>
        <w:t>первичной</w:t>
      </w:r>
      <w:proofErr w:type="gramEnd"/>
      <w:r w:rsidRPr="00C657F1">
        <w:rPr>
          <w:rFonts w:ascii="Times New Roman" w:hAnsi="Times New Roman" w:cs="Times New Roman"/>
          <w:b w:val="0"/>
          <w:sz w:val="28"/>
          <w:szCs w:val="28"/>
        </w:rPr>
        <w:t xml:space="preserve"> медико-санитарной</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специализированной медицинской помощи в </w:t>
      </w:r>
      <w:proofErr w:type="gramStart"/>
      <w:r w:rsidRPr="00C657F1">
        <w:rPr>
          <w:rFonts w:ascii="Times New Roman" w:hAnsi="Times New Roman" w:cs="Times New Roman"/>
          <w:b w:val="0"/>
          <w:sz w:val="28"/>
          <w:szCs w:val="28"/>
        </w:rPr>
        <w:t>дневных</w:t>
      </w:r>
      <w:proofErr w:type="gramEnd"/>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стационарах</w:t>
      </w:r>
      <w:proofErr w:type="gramEnd"/>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дневных стационарах, расположенных в амбулаторно-поликлинических подразделениях ГБУЗ ЛООД,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29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w:t>
      </w:r>
      <w:proofErr w:type="gramEnd"/>
      <w:r w:rsidRPr="00C657F1">
        <w:rPr>
          <w:rFonts w:ascii="Times New Roman" w:hAnsi="Times New Roman" w:cs="Times New Roman"/>
          <w:sz w:val="28"/>
          <w:szCs w:val="28"/>
        </w:rPr>
        <w:t xml:space="preserve"> Порядок организации работы отделений амбулаторной хирургии определяется </w:t>
      </w:r>
      <w:r w:rsidRPr="00C657F1">
        <w:rPr>
          <w:rFonts w:ascii="Times New Roman" w:hAnsi="Times New Roman" w:cs="Times New Roman"/>
          <w:sz w:val="28"/>
          <w:szCs w:val="28"/>
        </w:rPr>
        <w:lastRenderedPageBreak/>
        <w:t>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9 декабря 1999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438 "Об организации деятельности дневных стационаров в лечебно-профилактических учреждениях", </w:t>
      </w:r>
      <w:hyperlink r:id="rId4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Комитета по здравоохранению Ленинградской области от 31 января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 "Об утверждении Методических рекомендаций по организации деятельности</w:t>
      </w:r>
      <w:proofErr w:type="gramEnd"/>
      <w:r w:rsidRPr="00C657F1">
        <w:rPr>
          <w:rFonts w:ascii="Times New Roman" w:hAnsi="Times New Roman" w:cs="Times New Roman"/>
          <w:sz w:val="28"/>
          <w:szCs w:val="28"/>
        </w:rPr>
        <w:t xml:space="preserve">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4. Условия оказания </w:t>
      </w:r>
      <w:proofErr w:type="gramStart"/>
      <w:r w:rsidRPr="00C657F1">
        <w:rPr>
          <w:rFonts w:ascii="Times New Roman" w:hAnsi="Times New Roman" w:cs="Times New Roman"/>
          <w:b w:val="0"/>
          <w:sz w:val="28"/>
          <w:szCs w:val="28"/>
        </w:rPr>
        <w:t>специализированной</w:t>
      </w:r>
      <w:proofErr w:type="gramEnd"/>
      <w:r w:rsidRPr="00C657F1">
        <w:rPr>
          <w:rFonts w:ascii="Times New Roman" w:hAnsi="Times New Roman" w:cs="Times New Roman"/>
          <w:b w:val="0"/>
          <w:sz w:val="28"/>
          <w:szCs w:val="28"/>
        </w:rPr>
        <w:t xml:space="preserve"> медицинской</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помощи в стационаре</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соответствии с областным </w:t>
      </w:r>
      <w:hyperlink r:id="rId41" w:history="1">
        <w:r w:rsidRPr="00C657F1">
          <w:rPr>
            <w:rFonts w:ascii="Times New Roman" w:hAnsi="Times New Roman" w:cs="Times New Roman"/>
            <w:color w:val="0000FF"/>
            <w:sz w:val="28"/>
            <w:szCs w:val="28"/>
          </w:rPr>
          <w:t>законом</w:t>
        </w:r>
      </w:hyperlink>
      <w:r w:rsidRPr="00C657F1">
        <w:rPr>
          <w:rFonts w:ascii="Times New Roman" w:hAnsi="Times New Roman" w:cs="Times New Roman"/>
          <w:sz w:val="28"/>
          <w:szCs w:val="28"/>
        </w:rPr>
        <w:t xml:space="preserve"> от 27 декабря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w:t>
      </w:r>
      <w:proofErr w:type="gramStart"/>
      <w:r w:rsidRPr="00C657F1">
        <w:rPr>
          <w:rFonts w:ascii="Times New Roman" w:hAnsi="Times New Roman" w:cs="Times New Roman"/>
          <w:sz w:val="28"/>
          <w:szCs w:val="28"/>
        </w:rPr>
        <w:t>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w:t>
      </w:r>
      <w:r w:rsidRPr="00C657F1">
        <w:rPr>
          <w:rFonts w:ascii="Times New Roman" w:hAnsi="Times New Roman" w:cs="Times New Roman"/>
          <w:sz w:val="28"/>
          <w:szCs w:val="28"/>
        </w:rPr>
        <w:lastRenderedPageBreak/>
        <w:t>инфекции (или подозрения на нее).</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Приемные отделения стационаров обеспечивают: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Пациенты размещаются в палатах по три-шесть человек, а также в маломестных палатах (боксах) по медицинским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эпидемиологическим показаниям, установленным органами санитарно-эпидемиологического надзора.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w:t>
      </w:r>
      <w:r w:rsidRPr="00C657F1">
        <w:rPr>
          <w:rFonts w:ascii="Times New Roman" w:hAnsi="Times New Roman" w:cs="Times New Roman"/>
          <w:sz w:val="28"/>
          <w:szCs w:val="28"/>
        </w:rPr>
        <w:lastRenderedPageBreak/>
        <w:t>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001/у) при поступлении в стационар.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Специализированная медицинская помощь в условиях круглосуточного стационара организовывается с учетом требований, установленных </w:t>
      </w:r>
      <w:hyperlink r:id="rId42" w:history="1">
        <w:r w:rsidRPr="00C657F1">
          <w:rPr>
            <w:rFonts w:ascii="Times New Roman" w:hAnsi="Times New Roman" w:cs="Times New Roman"/>
            <w:color w:val="0000FF"/>
            <w:sz w:val="28"/>
            <w:szCs w:val="28"/>
          </w:rPr>
          <w:t>пунктом 2.2</w:t>
        </w:r>
      </w:hyperlink>
      <w:r w:rsidRPr="00C657F1">
        <w:rPr>
          <w:rFonts w:ascii="Times New Roman" w:hAnsi="Times New Roman" w:cs="Times New Roman"/>
          <w:sz w:val="28"/>
          <w:szCs w:val="28"/>
        </w:rPr>
        <w:t xml:space="preserve"> Приложения к Приказу Минздрава России от 10.05.2017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203н "Об утверждении критериев оценки качества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A960D4" w:rsidRPr="00C657F1" w:rsidRDefault="00A960D4" w:rsidP="00A960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ab/>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w:t>
      </w:r>
      <w:r w:rsidRPr="00C657F1">
        <w:rPr>
          <w:rFonts w:ascii="Times New Roman" w:hAnsi="Times New Roman" w:cs="Times New Roman"/>
          <w:sz w:val="28"/>
          <w:szCs w:val="28"/>
        </w:rPr>
        <w:lastRenderedPageBreak/>
        <w:t>профильным отделением ежедневно, в праздничные или выходные дни - дежурным врачом, закрепленным за профильным отделением.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изменении диагностического представления и плана ведения (если требуется).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rsidRPr="00C657F1">
        <w:rPr>
          <w:rFonts w:ascii="Times New Roman" w:hAnsi="Times New Roman" w:cs="Times New Roman"/>
          <w:sz w:val="28"/>
          <w:szCs w:val="28"/>
        </w:rPr>
        <w:t>которого</w:t>
      </w:r>
      <w:proofErr w:type="gramEnd"/>
      <w:r w:rsidRPr="00C657F1">
        <w:rPr>
          <w:rFonts w:ascii="Times New Roman" w:hAnsi="Times New Roman" w:cs="Times New Roman"/>
          <w:sz w:val="28"/>
          <w:szCs w:val="28"/>
        </w:rPr>
        <w:t xml:space="preserve"> переводится пациент и в </w:t>
      </w:r>
      <w:proofErr w:type="gramStart"/>
      <w:r w:rsidRPr="00C657F1">
        <w:rPr>
          <w:rFonts w:ascii="Times New Roman" w:hAnsi="Times New Roman" w:cs="Times New Roman"/>
          <w:sz w:val="28"/>
          <w:szCs w:val="28"/>
        </w:rPr>
        <w:t>которое</w:t>
      </w:r>
      <w:proofErr w:type="gramEnd"/>
      <w:r w:rsidRPr="00C657F1">
        <w:rPr>
          <w:rFonts w:ascii="Times New Roman" w:hAnsi="Times New Roman" w:cs="Times New Roman"/>
          <w:sz w:val="28"/>
          <w:szCs w:val="28"/>
        </w:rPr>
        <w:t xml:space="preserve"> переводится пациент) с внесением соответствующей записи в стационарную карту.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CF4DA3" w:rsidRPr="00C657F1" w:rsidRDefault="00CF4DA3" w:rsidP="000E771B">
      <w:pPr>
        <w:pStyle w:val="ConsPlusNormal"/>
        <w:ind w:firstLine="540"/>
        <w:jc w:val="both"/>
        <w:rPr>
          <w:rFonts w:ascii="Times New Roman" w:hAnsi="Times New Roman" w:cs="Times New Roman"/>
          <w:sz w:val="28"/>
          <w:szCs w:val="28"/>
        </w:rPr>
      </w:pPr>
      <w:r w:rsidRPr="005B5F76">
        <w:rPr>
          <w:rFonts w:ascii="Times New Roman" w:hAnsi="Times New Roman" w:cs="Times New Roman"/>
          <w:sz w:val="28"/>
          <w:szCs w:val="28"/>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w:t>
      </w:r>
      <w:r w:rsidR="0038186D" w:rsidRPr="00FC37BF">
        <w:rPr>
          <w:rFonts w:ascii="Times New Roman" w:hAnsi="Times New Roman" w:cs="Times New Roman"/>
          <w:sz w:val="28"/>
          <w:szCs w:val="28"/>
        </w:rPr>
        <w:t xml:space="preserve">Ведение больных с ОНМК в палатах (отделениях) реанимации и интенсивной терапии проводится в соответствии с Приказом Минздрава России от 15.11.2012 N 928н </w:t>
      </w:r>
      <w:r w:rsidR="00087898" w:rsidRPr="00FC37BF">
        <w:rPr>
          <w:rFonts w:ascii="Times New Roman" w:hAnsi="Times New Roman" w:cs="Times New Roman"/>
          <w:sz w:val="28"/>
          <w:szCs w:val="28"/>
        </w:rPr>
        <w:t>«</w:t>
      </w:r>
      <w:r w:rsidR="00087898" w:rsidRPr="00087898">
        <w:rPr>
          <w:rFonts w:ascii="Times New Roman" w:hAnsi="Times New Roman" w:cs="Times New Roman"/>
          <w:sz w:val="28"/>
          <w:szCs w:val="28"/>
        </w:rPr>
        <w:t>Об утверждении Порядка оказания медицинской помощи больным с острыми нарушениями мозгового кровообращения</w:t>
      </w:r>
      <w:r w:rsidR="00087898">
        <w:rPr>
          <w:rFonts w:ascii="Times New Roman" w:hAnsi="Times New Roman" w:cs="Times New Roman"/>
          <w:sz w:val="28"/>
          <w:szCs w:val="28"/>
        </w:rPr>
        <w:t xml:space="preserve">». </w:t>
      </w:r>
      <w:r w:rsidRPr="00C657F1">
        <w:rPr>
          <w:rFonts w:ascii="Times New Roman" w:hAnsi="Times New Roman" w:cs="Times New Roman"/>
          <w:sz w:val="28"/>
          <w:szCs w:val="28"/>
        </w:rPr>
        <w:t xml:space="preserve">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w:t>
      </w:r>
      <w:r w:rsidRPr="00C657F1">
        <w:rPr>
          <w:rFonts w:ascii="Times New Roman" w:hAnsi="Times New Roman" w:cs="Times New Roman"/>
          <w:sz w:val="28"/>
          <w:szCs w:val="28"/>
        </w:rPr>
        <w:lastRenderedPageBreak/>
        <w:t>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43" w:history="1">
        <w:r w:rsidRPr="00C657F1">
          <w:rPr>
            <w:rFonts w:ascii="Times New Roman" w:hAnsi="Times New Roman" w:cs="Times New Roman"/>
            <w:color w:val="0000FF"/>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5. Условия оказания медицинской помощи в </w:t>
      </w:r>
      <w:proofErr w:type="gramStart"/>
      <w:r w:rsidRPr="00C657F1">
        <w:rPr>
          <w:rFonts w:ascii="Times New Roman" w:hAnsi="Times New Roman" w:cs="Times New Roman"/>
          <w:b w:val="0"/>
          <w:sz w:val="28"/>
          <w:szCs w:val="28"/>
        </w:rPr>
        <w:t>медицинских</w:t>
      </w:r>
      <w:proofErr w:type="gramEnd"/>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организациях</w:t>
      </w:r>
      <w:proofErr w:type="gramEnd"/>
      <w:r w:rsidRPr="00C657F1">
        <w:rPr>
          <w:rFonts w:ascii="Times New Roman" w:hAnsi="Times New Roman" w:cs="Times New Roman"/>
          <w:b w:val="0"/>
          <w:sz w:val="28"/>
          <w:szCs w:val="28"/>
        </w:rPr>
        <w:t xml:space="preserve"> третьего уровня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 осуществляется по направлению лечащего врача медицинской</w:t>
      </w:r>
      <w:proofErr w:type="gramEnd"/>
      <w:r w:rsidRPr="00C657F1">
        <w:rPr>
          <w:rFonts w:ascii="Times New Roman" w:hAnsi="Times New Roman" w:cs="Times New Roman"/>
          <w:sz w:val="28"/>
          <w:szCs w:val="28"/>
        </w:rP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Режим работы, организация предварительной записи и приема пациентов для </w:t>
      </w:r>
      <w:r w:rsidRPr="00C657F1">
        <w:rPr>
          <w:rFonts w:ascii="Times New Roman" w:hAnsi="Times New Roman" w:cs="Times New Roman"/>
          <w:sz w:val="28"/>
          <w:szCs w:val="28"/>
        </w:rPr>
        <w:lastRenderedPageBreak/>
        <w:t>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4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02.12.2014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796н "Об утверждении Положения об организации оказания специализированной, в том числе высокотехнологичной, медицинской помощи".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6. Условия оказания помощи при остром коронарном синдроме</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остром </w:t>
      </w:r>
      <w:proofErr w:type="gramStart"/>
      <w:r w:rsidRPr="00C657F1">
        <w:rPr>
          <w:rFonts w:ascii="Times New Roman" w:hAnsi="Times New Roman" w:cs="Times New Roman"/>
          <w:b w:val="0"/>
          <w:sz w:val="28"/>
          <w:szCs w:val="28"/>
        </w:rPr>
        <w:t>инфаркте</w:t>
      </w:r>
      <w:proofErr w:type="gramEnd"/>
      <w:r w:rsidRPr="00C657F1">
        <w:rPr>
          <w:rFonts w:ascii="Times New Roman" w:hAnsi="Times New Roman" w:cs="Times New Roman"/>
          <w:b w:val="0"/>
          <w:sz w:val="28"/>
          <w:szCs w:val="28"/>
        </w:rPr>
        <w:t xml:space="preserve"> миокарда в медицинских организациях,</w:t>
      </w:r>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имеющих</w:t>
      </w:r>
      <w:proofErr w:type="gramEnd"/>
      <w:r w:rsidRPr="00C657F1">
        <w:rPr>
          <w:rFonts w:ascii="Times New Roman" w:hAnsi="Times New Roman" w:cs="Times New Roman"/>
          <w:b w:val="0"/>
          <w:sz w:val="28"/>
          <w:szCs w:val="28"/>
        </w:rPr>
        <w:t xml:space="preserve"> в своем составе отделение рентгенохирургических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методов диагностики и лечения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Бригада скорой медицинской помощи при оказании медицинской помощи в экстренной и неотложной формах </w:t>
      </w:r>
      <w:r w:rsidR="0038186D" w:rsidRPr="00C657F1">
        <w:rPr>
          <w:rFonts w:ascii="Times New Roman" w:hAnsi="Times New Roman" w:cs="Times New Roman"/>
          <w:sz w:val="28"/>
          <w:szCs w:val="28"/>
        </w:rPr>
        <w:t>с диагнозами</w:t>
      </w:r>
      <w:r w:rsidRPr="00C657F1">
        <w:rPr>
          <w:rFonts w:ascii="Times New Roman" w:hAnsi="Times New Roman" w:cs="Times New Roman"/>
          <w:sz w:val="28"/>
          <w:szCs w:val="28"/>
        </w:rPr>
        <w:t xml:space="preserve">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rsidRPr="00C657F1">
        <w:rPr>
          <w:rFonts w:ascii="Times New Roman" w:hAnsi="Times New Roman" w:cs="Times New Roman"/>
          <w:sz w:val="28"/>
          <w:szCs w:val="28"/>
        </w:rPr>
        <w:t xml:space="preserve"> При необходимости консультация проводится с передачей ЭКГ по каналам связи.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7. Условия оказания скорой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соответствии с </w:t>
      </w:r>
      <w:hyperlink r:id="rId45" w:history="1">
        <w:r w:rsidRPr="00C657F1">
          <w:rPr>
            <w:rFonts w:ascii="Times New Roman" w:hAnsi="Times New Roman" w:cs="Times New Roman"/>
            <w:sz w:val="28"/>
            <w:szCs w:val="28"/>
          </w:rPr>
          <w:t>Порядком</w:t>
        </w:r>
      </w:hyperlink>
      <w:r w:rsidRPr="00C657F1">
        <w:rPr>
          <w:rFonts w:ascii="Times New Roman" w:hAnsi="Times New Roman" w:cs="Times New Roman"/>
          <w:sz w:val="28"/>
          <w:szCs w:val="28"/>
        </w:rPr>
        <w:t xml:space="preserve"> оказания скорой</w:t>
      </w:r>
      <w:r w:rsidR="00180D72" w:rsidRPr="00C657F1">
        <w:rPr>
          <w:rFonts w:ascii="Times New Roman" w:hAnsi="Times New Roman" w:cs="Times New Roman"/>
          <w:sz w:val="28"/>
          <w:szCs w:val="28"/>
        </w:rPr>
        <w:t xml:space="preserve"> медицинской помощи</w:t>
      </w:r>
      <w:r w:rsidRPr="00C657F1">
        <w:rPr>
          <w:rFonts w:ascii="Times New Roman" w:hAnsi="Times New Roman" w:cs="Times New Roman"/>
          <w:sz w:val="28"/>
          <w:szCs w:val="28"/>
        </w:rPr>
        <w:t xml:space="preserve">, </w:t>
      </w:r>
      <w:r w:rsidR="00180D72" w:rsidRPr="00C657F1">
        <w:rPr>
          <w:rFonts w:ascii="Times New Roman" w:hAnsi="Times New Roman" w:cs="Times New Roman"/>
          <w:sz w:val="28"/>
          <w:szCs w:val="28"/>
        </w:rPr>
        <w:t>утвержденным Минздравом России</w:t>
      </w:r>
      <w:r w:rsidRPr="00C657F1">
        <w:rPr>
          <w:rFonts w:ascii="Times New Roman" w:hAnsi="Times New Roman" w:cs="Times New Roman"/>
          <w:sz w:val="28"/>
          <w:szCs w:val="28"/>
        </w:rPr>
        <w:t xml:space="preserve">, при заболеваниях, несчастных случаях, травмах, отравлениях и других состояниях, требующих срочного </w:t>
      </w:r>
      <w:r w:rsidRPr="00C657F1">
        <w:rPr>
          <w:rFonts w:ascii="Times New Roman" w:hAnsi="Times New Roman" w:cs="Times New Roman"/>
          <w:sz w:val="28"/>
          <w:szCs w:val="28"/>
        </w:rPr>
        <w:lastRenderedPageBreak/>
        <w:t>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r w:rsidRPr="00C657F1">
        <w:rPr>
          <w:rFonts w:ascii="Times New Roman" w:hAnsi="Times New Roman" w:cs="Times New Roman"/>
          <w:sz w:val="28"/>
          <w:szCs w:val="28"/>
        </w:rPr>
        <w:t xml:space="preserve">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специализированная, медицинская помощь оказывается на основе стандартов медицинской помощи и с учетом клинических рекомендаций.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rsidRPr="00C657F1">
        <w:rPr>
          <w:rFonts w:ascii="Times New Roman" w:hAnsi="Times New Roman" w:cs="Times New Roman"/>
          <w:sz w:val="28"/>
          <w:szCs w:val="28"/>
        </w:rPr>
        <w:t>дств сл</w:t>
      </w:r>
      <w:proofErr w:type="gramEnd"/>
      <w:r w:rsidRPr="00C657F1">
        <w:rPr>
          <w:rFonts w:ascii="Times New Roman" w:hAnsi="Times New Roman" w:cs="Times New Roman"/>
          <w:sz w:val="28"/>
          <w:szCs w:val="28"/>
        </w:rPr>
        <w:t xml:space="preserve">ужбы "112") в единой диспетчерской и возможность оперативного маневра бригадами в пределах закрепленной территории. </w:t>
      </w:r>
      <w:proofErr w:type="gramStart"/>
      <w:r w:rsidRPr="00C657F1">
        <w:rPr>
          <w:rFonts w:ascii="Times New Roman" w:hAnsi="Times New Roman" w:cs="Times New Roman"/>
          <w:sz w:val="28"/>
          <w:szCs w:val="28"/>
        </w:rPr>
        <w:t>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территории по указанию (с разрешения) оперативного дежурного ГКУЗ ЛО "Территориальный центр медицины катастроф".</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Место расположения и территория обслуживания станции скорой медицинской помощи,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w:t>
      </w:r>
      <w:r w:rsidRPr="00C657F1">
        <w:rPr>
          <w:rFonts w:ascii="Times New Roman" w:hAnsi="Times New Roman" w:cs="Times New Roman"/>
          <w:sz w:val="28"/>
          <w:szCs w:val="28"/>
        </w:rPr>
        <w:lastRenderedPageBreak/>
        <w:t>доступности.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Выездные бригады скорой медицинской помощи укомплектовываются в соответствии со стандартом о</w:t>
      </w:r>
      <w:r w:rsidR="00180D72" w:rsidRPr="00C657F1">
        <w:rPr>
          <w:rFonts w:ascii="Times New Roman" w:hAnsi="Times New Roman" w:cs="Times New Roman"/>
          <w:sz w:val="28"/>
          <w:szCs w:val="28"/>
        </w:rPr>
        <w:t xml:space="preserve">снащения, утвержденным </w:t>
      </w:r>
      <w:hyperlink r:id="rId46" w:history="1">
        <w:r w:rsidR="00180D72" w:rsidRPr="00C657F1">
          <w:rPr>
            <w:rFonts w:ascii="Times New Roman" w:hAnsi="Times New Roman" w:cs="Times New Roman"/>
            <w:sz w:val="28"/>
            <w:szCs w:val="28"/>
          </w:rPr>
          <w:t>Порядком</w:t>
        </w:r>
      </w:hyperlink>
      <w:r w:rsidR="00180D72" w:rsidRPr="00C657F1">
        <w:rPr>
          <w:rFonts w:ascii="Times New Roman" w:hAnsi="Times New Roman" w:cs="Times New Roman"/>
          <w:sz w:val="28"/>
          <w:szCs w:val="28"/>
        </w:rPr>
        <w:t xml:space="preserve"> оказания скорой медицинской помощи, утвержденным Минздравом России,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специализированной скорой медицинской помощи осуществляется с учетом следующих условий: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sz w:val="28"/>
          <w:szCs w:val="28"/>
        </w:rPr>
      </w:pPr>
      <w:r w:rsidRPr="00C657F1">
        <w:rPr>
          <w:rFonts w:ascii="Times New Roman" w:hAnsi="Times New Roman" w:cs="Times New Roman"/>
          <w:sz w:val="28"/>
          <w:szCs w:val="28"/>
        </w:rPr>
        <w:t>8. Порядок и условия проведения медицинской реабилитации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Медицинская реабилитация организована в соответствии с </w:t>
      </w:r>
      <w:hyperlink r:id="rId47" w:history="1">
        <w:r w:rsidRPr="00C657F1">
          <w:rPr>
            <w:rFonts w:ascii="Times New Roman" w:hAnsi="Times New Roman" w:cs="Times New Roman"/>
            <w:color w:val="0000FF"/>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29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1705н "О порядке организации медицинской реабилитации".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амбулаторно-поликлинического подразделения медицинской организации, где наблюдается пациент.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проходит стационарное или амбулаторное лечение пациент на основании разработанной индивидуальной программы реабилитации, с выдачей </w:t>
      </w:r>
      <w:r w:rsidRPr="00C657F1">
        <w:rPr>
          <w:rFonts w:ascii="Times New Roman" w:hAnsi="Times New Roman" w:cs="Times New Roman"/>
          <w:sz w:val="28"/>
          <w:szCs w:val="28"/>
        </w:rPr>
        <w:lastRenderedPageBreak/>
        <w:t xml:space="preserve">направления на госпитализацию, восстановительное лечение, обследование, консультацию по </w:t>
      </w:r>
      <w:hyperlink r:id="rId48"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057/у-04</w:t>
        </w:r>
      </w:hyperlink>
      <w:r w:rsidRPr="00C657F1">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подписанного председателем</w:t>
      </w:r>
      <w:proofErr w:type="gramEnd"/>
      <w:r w:rsidRPr="00C657F1">
        <w:rPr>
          <w:rFonts w:ascii="Times New Roman" w:hAnsi="Times New Roman" w:cs="Times New Roman"/>
          <w:sz w:val="28"/>
          <w:szCs w:val="28"/>
        </w:rPr>
        <w:t xml:space="preserve"> врачебной комиссии, на каждую госпитализацию.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9. Порядок и условия оказания медицинской помощи</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при осуществлении оздоровительного лечения детей</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Оздоровительное лечение детей как этап оказания стационарной помощи организуется в одной или нескольких медицинских организациях.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w:t>
      </w:r>
      <w:r w:rsidRPr="00C657F1">
        <w:rPr>
          <w:rFonts w:ascii="Times New Roman" w:hAnsi="Times New Roman" w:cs="Times New Roman"/>
          <w:sz w:val="28"/>
          <w:szCs w:val="28"/>
        </w:rPr>
        <w:lastRenderedPageBreak/>
        <w:t>учреждениями.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Оздоровительное лечение детей осуществляется с 1 января по 31 декабря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года, в том числе оздоровление детей в летний период - с 1 июня по 31 августа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w:t>
      </w:r>
      <w:proofErr w:type="gramEnd"/>
      <w:r w:rsidRPr="00C657F1">
        <w:rPr>
          <w:rFonts w:ascii="Times New Roman" w:hAnsi="Times New Roman" w:cs="Times New Roman"/>
          <w:sz w:val="28"/>
          <w:szCs w:val="28"/>
        </w:rP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детей включает: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w:t>
      </w:r>
      <w:r w:rsidRPr="00C657F1">
        <w:rPr>
          <w:rFonts w:ascii="Times New Roman" w:hAnsi="Times New Roman" w:cs="Times New Roman"/>
          <w:sz w:val="28"/>
          <w:szCs w:val="28"/>
        </w:rPr>
        <w:lastRenderedPageBreak/>
        <w:t>поликлинических подразделений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Учет детей для проведения оздоровительного лечения осуществляется отдельно.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10. Порядок и условия проведения оздоровительного лечения</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детей в детском офтальмологическом отделении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w:t>
      </w:r>
      <w:proofErr w:type="gramStart"/>
      <w:r w:rsidRPr="00C657F1">
        <w:rPr>
          <w:rFonts w:ascii="Times New Roman" w:hAnsi="Times New Roman" w:cs="Times New Roman"/>
          <w:sz w:val="28"/>
          <w:szCs w:val="28"/>
        </w:rPr>
        <w:t>Волховская</w:t>
      </w:r>
      <w:proofErr w:type="gramEnd"/>
      <w:r w:rsidRPr="00C657F1">
        <w:rPr>
          <w:rFonts w:ascii="Times New Roman" w:hAnsi="Times New Roman" w:cs="Times New Roman"/>
          <w:sz w:val="28"/>
          <w:szCs w:val="28"/>
        </w:rPr>
        <w:t xml:space="preserve"> МБ".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25 октября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442н "Об утверждении Порядка оказания медицинской помощи детям при заболеваниях глаза, его придаточного аппарата и орбиты".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Направление на госпитализацию пациент получает у офтальмолога по месту </w:t>
      </w:r>
      <w:r w:rsidRPr="00C657F1">
        <w:rPr>
          <w:rFonts w:ascii="Times New Roman" w:hAnsi="Times New Roman" w:cs="Times New Roman"/>
          <w:sz w:val="28"/>
          <w:szCs w:val="28"/>
        </w:rPr>
        <w:lastRenderedPageBreak/>
        <w:t xml:space="preserve">жительства либо </w:t>
      </w:r>
      <w:proofErr w:type="gramStart"/>
      <w:r w:rsidRPr="00C657F1">
        <w:rPr>
          <w:rFonts w:ascii="Times New Roman" w:hAnsi="Times New Roman" w:cs="Times New Roman"/>
          <w:sz w:val="28"/>
          <w:szCs w:val="28"/>
        </w:rPr>
        <w:t>переводится</w:t>
      </w:r>
      <w:proofErr w:type="gramEnd"/>
      <w:r w:rsidRPr="00C657F1">
        <w:rPr>
          <w:rFonts w:ascii="Times New Roman" w:hAnsi="Times New Roman" w:cs="Times New Roman"/>
          <w:sz w:val="28"/>
          <w:szCs w:val="28"/>
        </w:rPr>
        <w:t xml:space="preserve"> с направлением и выпиской из офтальмологических отделений стационаров.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11. Условия оказания медицинской помощи в центрах здоровья</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50"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597н</w:t>
        </w:r>
      </w:hyperlink>
      <w:r w:rsidRPr="00C657F1">
        <w:rPr>
          <w:rFonts w:ascii="Times New Roman" w:hAnsi="Times New Roman" w:cs="Times New Roman"/>
          <w:sz w:val="28"/>
          <w:szCs w:val="28"/>
        </w:rPr>
        <w:t xml:space="preserve"> и от 15 мая 2012 года </w:t>
      </w:r>
      <w:hyperlink r:id="rId51"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543н</w:t>
        </w:r>
      </w:hyperlink>
      <w:r w:rsidRPr="00C657F1">
        <w:rPr>
          <w:rFonts w:ascii="Times New Roman" w:hAnsi="Times New Roman" w:cs="Times New Roman"/>
          <w:sz w:val="28"/>
          <w:szCs w:val="28"/>
        </w:rPr>
        <w:t xml:space="preserve">, </w:t>
      </w:r>
      <w:hyperlink r:id="rId5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30 сентября 2015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683н.</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rsidRPr="00C657F1">
        <w:rPr>
          <w:rFonts w:ascii="Times New Roman" w:hAnsi="Times New Roman" w:cs="Times New Roman"/>
          <w:sz w:val="28"/>
          <w:szCs w:val="28"/>
        </w:rPr>
        <w:t>здоровья</w:t>
      </w:r>
      <w:proofErr w:type="gramEnd"/>
      <w:r w:rsidRPr="00C657F1">
        <w:rPr>
          <w:rFonts w:ascii="Times New Roman" w:hAnsi="Times New Roman" w:cs="Times New Roman"/>
          <w:sz w:val="28"/>
          <w:szCs w:val="28"/>
        </w:rPr>
        <w:t xml:space="preserve"> как в дневное, так и в вечернее время.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в центрах здоровья предусматриваются: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регулирование потока пациентов медицинскими работниками центра здоровья;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возможность предварительной записи на прием, в том числе по телефону.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 здоровья оказывает медицинские услуги следующим гражданам: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направленным</w:t>
      </w:r>
      <w:proofErr w:type="gramEnd"/>
      <w:r w:rsidRPr="00C657F1">
        <w:rPr>
          <w:rFonts w:ascii="Times New Roman" w:hAnsi="Times New Roman" w:cs="Times New Roman"/>
          <w:sz w:val="28"/>
          <w:szCs w:val="28"/>
        </w:rPr>
        <w:t xml:space="preserve">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обратившимся</w:t>
      </w:r>
      <w:proofErr w:type="gramEnd"/>
      <w:r w:rsidRPr="00C657F1">
        <w:rPr>
          <w:rFonts w:ascii="Times New Roman" w:hAnsi="Times New Roman" w:cs="Times New Roman"/>
          <w:sz w:val="28"/>
          <w:szCs w:val="28"/>
        </w:rPr>
        <w:t xml:space="preserve"> для динамического наблюдения в соответствии с рекомендациями врача центра здоровья (для детей);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обратившимся</w:t>
      </w:r>
      <w:proofErr w:type="gramEnd"/>
      <w:r w:rsidRPr="00C657F1">
        <w:rPr>
          <w:rFonts w:ascii="Times New Roman" w:hAnsi="Times New Roman" w:cs="Times New Roman"/>
          <w:sz w:val="28"/>
          <w:szCs w:val="28"/>
        </w:rPr>
        <w:t xml:space="preserve"> для диспансерного наблюдения, включая назначение лекарственных препаратов для коррекции дислипидемии, за гражданами, имеющими высокий риск развития сердечно-сосудистых заболеваний в соответствии с рекомендациями врача центра здоровья;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направленным</w:t>
      </w:r>
      <w:proofErr w:type="gramEnd"/>
      <w:r w:rsidRPr="00C657F1">
        <w:rPr>
          <w:rFonts w:ascii="Times New Roman" w:hAnsi="Times New Roman" w:cs="Times New Roman"/>
          <w:sz w:val="28"/>
          <w:szCs w:val="28"/>
        </w:rPr>
        <w:t xml:space="preserve"> медицинскими работниками образовательных организаций для </w:t>
      </w:r>
      <w:r w:rsidRPr="00C657F1">
        <w:rPr>
          <w:rFonts w:ascii="Times New Roman" w:hAnsi="Times New Roman" w:cs="Times New Roman"/>
          <w:sz w:val="28"/>
          <w:szCs w:val="28"/>
        </w:rPr>
        <w:lastRenderedPageBreak/>
        <w:t>проведения диспансеризации и профилактических медицинских осмотров;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гражданина, обратившегося (направленного) в центр здоровья, оформляются учетная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025-ЦЗ/у (карта центра здоровья),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rsidRPr="00C657F1">
        <w:rPr>
          <w:rFonts w:ascii="Times New Roman" w:hAnsi="Times New Roman" w:cs="Times New Roman"/>
          <w:sz w:val="28"/>
          <w:szCs w:val="28"/>
        </w:rPr>
        <w:t>результаты</w:t>
      </w:r>
      <w:proofErr w:type="gramEnd"/>
      <w:r w:rsidRPr="00C657F1">
        <w:rPr>
          <w:rFonts w:ascii="Times New Roman" w:hAnsi="Times New Roman" w:cs="Times New Roman"/>
          <w:sz w:val="28"/>
          <w:szCs w:val="28"/>
        </w:rP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w:t>
      </w:r>
      <w:r w:rsidRPr="00C657F1">
        <w:rPr>
          <w:rFonts w:ascii="Times New Roman" w:hAnsi="Times New Roman" w:cs="Times New Roman"/>
          <w:sz w:val="28"/>
          <w:szCs w:val="28"/>
        </w:rPr>
        <w:lastRenderedPageBreak/>
        <w:t>учетом возрастных особенностей, прогноз состояния здоровья, проводит беседу и составляет индивидуальную программу по здоровому образу жизни.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53" w:history="1">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002-ЦЗ/у</w:t>
        </w:r>
      </w:hyperlink>
      <w:r w:rsidRPr="00C657F1">
        <w:rPr>
          <w:rFonts w:ascii="Times New Roman" w:hAnsi="Times New Roman" w:cs="Times New Roman"/>
          <w:sz w:val="28"/>
          <w:szCs w:val="28"/>
        </w:rPr>
        <w:t xml:space="preserve"> (карта здорового образа жизни), </w:t>
      </w:r>
      <w:hyperlink r:id="rId54"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002-ЦЗ/у-2</w:t>
        </w:r>
      </w:hyperlink>
      <w:r w:rsidRPr="00C657F1">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597н, которые по желанию выдаются гражданину на руки, а также оформляется учетная </w:t>
      </w:r>
      <w:hyperlink r:id="rId55"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w:t>
        </w:r>
      </w:hyperlink>
      <w:r w:rsidRPr="00C657F1">
        <w:rPr>
          <w:rFonts w:ascii="Times New Roman" w:hAnsi="Times New Roman" w:cs="Times New Roman"/>
          <w:sz w:val="28"/>
          <w:szCs w:val="28"/>
        </w:rPr>
        <w:t xml:space="preserve"> (талон пациента, получающего медицинскую</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помощь в амбулаторных условиях), утвержденная приказом Минздрава России от 15 декабря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Деятельность центров здоровья для детей организована в соответствии с </w:t>
      </w:r>
      <w:hyperlink r:id="rId5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sz w:val="28"/>
          <w:szCs w:val="28"/>
        </w:rPr>
      </w:pPr>
      <w:r w:rsidRPr="00C657F1">
        <w:rPr>
          <w:rFonts w:ascii="Times New Roman" w:hAnsi="Times New Roman" w:cs="Times New Roman"/>
          <w:sz w:val="28"/>
          <w:szCs w:val="28"/>
        </w:rPr>
        <w:t>12. Условия оказания медицинской помощи лицам, занимающимся</w:t>
      </w:r>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физической культурой и спортом, а также лицам, желающим</w:t>
      </w:r>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lastRenderedPageBreak/>
        <w:t xml:space="preserve">выполнить нормативы испытаний (тестов) </w:t>
      </w:r>
      <w:proofErr w:type="gramStart"/>
      <w:r w:rsidRPr="00C657F1">
        <w:rPr>
          <w:rFonts w:ascii="Times New Roman" w:hAnsi="Times New Roman" w:cs="Times New Roman"/>
          <w:sz w:val="28"/>
          <w:szCs w:val="28"/>
        </w:rPr>
        <w:t>Всероссийского</w:t>
      </w:r>
      <w:proofErr w:type="gramEnd"/>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физкультурно-спортивного комплекса "Готов к труду и обороне"</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57" w:history="1">
        <w:r w:rsidRPr="00C657F1">
          <w:rPr>
            <w:rFonts w:ascii="Times New Roman" w:hAnsi="Times New Roman" w:cs="Times New Roman"/>
            <w:color w:val="0000FF"/>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марта 2016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134н, и включает предварительные и периодические медицинские осмотры, в том числе по углубленной программе медицинского обследования, этапные и</w:t>
      </w:r>
      <w:proofErr w:type="gramEnd"/>
      <w:r w:rsidRPr="00C657F1">
        <w:rPr>
          <w:rFonts w:ascii="Times New Roman" w:hAnsi="Times New Roman" w:cs="Times New Roman"/>
          <w:sz w:val="28"/>
          <w:szCs w:val="28"/>
        </w:rPr>
        <w:t xml:space="preserve"> текущие медицинские обследования, врачебно-педагогические наблюдения.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13. Условия оказания медицинской помощи гражданам,</w:t>
      </w:r>
    </w:p>
    <w:p w:rsidR="00CF4DA3" w:rsidRPr="00C657F1" w:rsidRDefault="00CF4DA3" w:rsidP="000E771B">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нуждающимся</w:t>
      </w:r>
      <w:proofErr w:type="gramEnd"/>
      <w:r w:rsidRPr="00C657F1">
        <w:rPr>
          <w:rFonts w:ascii="Times New Roman" w:hAnsi="Times New Roman" w:cs="Times New Roman"/>
          <w:b w:val="0"/>
          <w:sz w:val="28"/>
          <w:szCs w:val="28"/>
        </w:rPr>
        <w:t xml:space="preserve"> в заместительной почечной терапии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Медицинские организации при выявлении пациентов с ХПН направляют их на прием к врачу-нефрологу консультативной поликлиники или в нефрологическое </w:t>
      </w:r>
      <w:r w:rsidRPr="00C657F1">
        <w:rPr>
          <w:rFonts w:ascii="Times New Roman" w:hAnsi="Times New Roman" w:cs="Times New Roman"/>
          <w:sz w:val="28"/>
          <w:szCs w:val="28"/>
        </w:rPr>
        <w:lastRenderedPageBreak/>
        <w:t>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rsidRPr="00C657F1">
        <w:rPr>
          <w:rFonts w:ascii="Times New Roman" w:hAnsi="Times New Roman" w:cs="Times New Roman"/>
          <w:sz w:val="28"/>
          <w:szCs w:val="28"/>
        </w:rPr>
        <w:t xml:space="preserve"> вопроса о необходимости заместительной почечной терапии и представлении больного на отборочную комиссию.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6D121F" w:rsidRPr="00C657F1" w:rsidRDefault="006D121F" w:rsidP="006D121F">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осуществляется по решению отборочной комиссии.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6D121F" w:rsidRPr="00C657F1" w:rsidRDefault="006D121F" w:rsidP="006D121F">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грубые нарушения психики,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асоциальное поведение (</w:t>
      </w:r>
      <w:proofErr w:type="gramStart"/>
      <w:r w:rsidRPr="00C657F1">
        <w:rPr>
          <w:rFonts w:ascii="Times New Roman" w:hAnsi="Times New Roman" w:cs="Times New Roman"/>
          <w:sz w:val="28"/>
          <w:szCs w:val="28"/>
        </w:rPr>
        <w:t>например</w:t>
      </w:r>
      <w:proofErr w:type="gramEnd"/>
      <w:r w:rsidRPr="00C657F1">
        <w:rPr>
          <w:rFonts w:ascii="Times New Roman" w:hAnsi="Times New Roman" w:cs="Times New Roman"/>
          <w:sz w:val="28"/>
          <w:szCs w:val="28"/>
        </w:rPr>
        <w:t xml:space="preserve"> склонность к бродяжничеству),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алкогольная и наркотическая зависимость,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цирроз печени с портальной гипертензией и печеночной недостаточностью,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гепаторенальный синдром,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болезнь Альцгеймера, старческая деменция,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прогрессирующие инкурабельные онкологические заболевания,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тяжелые заболевания </w:t>
      </w:r>
      <w:proofErr w:type="gramStart"/>
      <w:r w:rsidRPr="00C657F1">
        <w:rPr>
          <w:rFonts w:ascii="Times New Roman" w:hAnsi="Times New Roman" w:cs="Times New Roman"/>
          <w:sz w:val="28"/>
          <w:szCs w:val="28"/>
        </w:rPr>
        <w:t>сердечно-сосудистой</w:t>
      </w:r>
      <w:proofErr w:type="gramEnd"/>
      <w:r w:rsidRPr="00C657F1">
        <w:rPr>
          <w:rFonts w:ascii="Times New Roman" w:hAnsi="Times New Roman" w:cs="Times New Roman"/>
          <w:sz w:val="28"/>
          <w:szCs w:val="28"/>
        </w:rPr>
        <w:t xml:space="preserve"> системы,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заболевания крови с некорригируемыми нарушениями свертываемости.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w:t>
      </w:r>
      <w:r w:rsidRPr="00C657F1">
        <w:rPr>
          <w:rFonts w:ascii="Times New Roman" w:hAnsi="Times New Roman" w:cs="Times New Roman"/>
          <w:sz w:val="28"/>
          <w:szCs w:val="28"/>
        </w:rPr>
        <w:lastRenderedPageBreak/>
        <w:t>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A770DB" w:rsidRPr="00C657F1" w:rsidRDefault="00A770DB" w:rsidP="00A770D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КЗЛО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w:t>
      </w:r>
      <w:proofErr w:type="gramEnd"/>
      <w:r w:rsidRPr="00C657F1">
        <w:rPr>
          <w:rFonts w:ascii="Times New Roman" w:hAnsi="Times New Roman" w:cs="Times New Roman"/>
          <w:sz w:val="28"/>
          <w:szCs w:val="28"/>
        </w:rPr>
        <w:t xml:space="preserve"> в реализации ТП ОМС в ЛО.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Перитонеальный диализ может проводиться как при нахождении больного с ХПН на амбулаторном лечении, так и при стационарном лечении.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w:t>
      </w:r>
      <w:r w:rsidRPr="00C657F1">
        <w:rPr>
          <w:rFonts w:ascii="Times New Roman" w:hAnsi="Times New Roman" w:cs="Times New Roman"/>
          <w:sz w:val="28"/>
          <w:szCs w:val="28"/>
        </w:rPr>
        <w:lastRenderedPageBreak/>
        <w:t>препаратов, не состоящих на предметно-количественном учете.</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58"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003-1/у</w:t>
        </w:r>
      </w:hyperlink>
      <w:r w:rsidRPr="00C657F1">
        <w:rPr>
          <w:rFonts w:ascii="Times New Roman" w:hAnsi="Times New Roman" w:cs="Times New Roman"/>
          <w:sz w:val="28"/>
          <w:szCs w:val="28"/>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roofErr w:type="gramEnd"/>
    </w:p>
    <w:p w:rsidR="00A770DB" w:rsidRPr="00C657F1" w:rsidRDefault="00A770DB" w:rsidP="00A770D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почечной недостаточностью на лечение в отделения диализа медицинских организаций, участвующих в реализации ТП ОМС в ЛО по формам, утвержденным Комитетом по здравоохранению Ленинградской</w:t>
      </w:r>
      <w:proofErr w:type="gramEnd"/>
      <w:r w:rsidRPr="00C657F1">
        <w:rPr>
          <w:rFonts w:ascii="Times New Roman" w:hAnsi="Times New Roman" w:cs="Times New Roman"/>
          <w:sz w:val="28"/>
          <w:szCs w:val="28"/>
        </w:rPr>
        <w:t xml:space="preserve">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14. Условия оказания </w:t>
      </w:r>
      <w:proofErr w:type="gramStart"/>
      <w:r w:rsidRPr="00C657F1">
        <w:rPr>
          <w:rFonts w:ascii="Times New Roman" w:hAnsi="Times New Roman" w:cs="Times New Roman"/>
          <w:b w:val="0"/>
          <w:sz w:val="28"/>
          <w:szCs w:val="28"/>
        </w:rPr>
        <w:t>первичной</w:t>
      </w:r>
      <w:proofErr w:type="gramEnd"/>
      <w:r w:rsidRPr="00C657F1">
        <w:rPr>
          <w:rFonts w:ascii="Times New Roman" w:hAnsi="Times New Roman" w:cs="Times New Roman"/>
          <w:b w:val="0"/>
          <w:sz w:val="28"/>
          <w:szCs w:val="28"/>
        </w:rPr>
        <w:t xml:space="preserve"> специализированной</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по специальностям "психиатр",</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"психотерапевт" и специализированной медицинской помощи</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 профилю "психиатрия" в медицинских организациях</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9"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Российской Федерации от 2 июля 1992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w:t>
      </w:r>
      <w:hyperlink r:id="rId60" w:history="1">
        <w:r w:rsidRPr="00C657F1">
          <w:rPr>
            <w:rFonts w:ascii="Times New Roman" w:hAnsi="Times New Roman" w:cs="Times New Roman"/>
            <w:sz w:val="28"/>
            <w:szCs w:val="28"/>
          </w:rPr>
          <w:t>постановлением</w:t>
        </w:r>
        <w:proofErr w:type="gramEnd"/>
      </w:hyperlink>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Правительства Российской Федерации от 25 мая 1994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522 "О мерах по обеспечению психиатрической помощью и социальной защите лиц, страдающих психическими расстройствами", </w:t>
      </w:r>
      <w:hyperlink r:id="rId6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16 сентября 2003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438 "О психотерапевтической помощи", </w:t>
      </w:r>
      <w:hyperlink r:id="rId6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w:t>
      </w:r>
      <w:r w:rsidRPr="00C657F1">
        <w:rPr>
          <w:rFonts w:ascii="Times New Roman" w:hAnsi="Times New Roman" w:cs="Times New Roman"/>
          <w:sz w:val="28"/>
          <w:szCs w:val="28"/>
        </w:rPr>
        <w:lastRenderedPageBreak/>
        <w:t>помощь по специальностям "психиатр" и "психотерапевт", на основании утвержденных стандартов оказания медицинской помощи.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63" w:history="1">
        <w:r w:rsidRPr="00C657F1">
          <w:rPr>
            <w:rFonts w:ascii="Times New Roman" w:hAnsi="Times New Roman" w:cs="Times New Roman"/>
            <w:sz w:val="28"/>
            <w:szCs w:val="28"/>
          </w:rPr>
          <w:t>Порядком</w:t>
        </w:r>
      </w:hyperlink>
      <w:r w:rsidRPr="00C657F1">
        <w:rPr>
          <w:rFonts w:ascii="Times New Roman" w:hAnsi="Times New Roman" w:cs="Times New Roman"/>
          <w:sz w:val="28"/>
          <w:szCs w:val="28"/>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соответствии с приказами Министерства здравоохранения Российской Федерации от 8 апреля 1998 года </w:t>
      </w:r>
      <w:hyperlink r:id="rId64"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108</w:t>
        </w:r>
      </w:hyperlink>
      <w:r w:rsidRPr="00C657F1">
        <w:rPr>
          <w:rFonts w:ascii="Times New Roman" w:hAnsi="Times New Roman" w:cs="Times New Roman"/>
          <w:sz w:val="28"/>
          <w:szCs w:val="28"/>
        </w:rPr>
        <w:t xml:space="preserve"> "О скорой психиатрической помощи" и от 20 июня 2013 года </w:t>
      </w:r>
      <w:hyperlink r:id="rId65"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388н</w:t>
        </w:r>
      </w:hyperlink>
      <w:r w:rsidRPr="00C657F1">
        <w:rPr>
          <w:rFonts w:ascii="Times New Roman" w:hAnsi="Times New Roman" w:cs="Times New Roman"/>
          <w:sz w:val="28"/>
          <w:szCs w:val="28"/>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w:t>
      </w:r>
      <w:proofErr w:type="gramEnd"/>
      <w:r w:rsidRPr="00C657F1">
        <w:rPr>
          <w:rFonts w:ascii="Times New Roman" w:hAnsi="Times New Roman" w:cs="Times New Roman"/>
          <w:sz w:val="28"/>
          <w:szCs w:val="28"/>
        </w:rPr>
        <w:t xml:space="preserve">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w:t>
      </w:r>
      <w:r w:rsidRPr="00C657F1">
        <w:rPr>
          <w:rFonts w:ascii="Times New Roman" w:hAnsi="Times New Roman" w:cs="Times New Roman"/>
          <w:sz w:val="28"/>
          <w:szCs w:val="28"/>
        </w:rPr>
        <w:lastRenderedPageBreak/>
        <w:t>больного в круглосуточный психиатрический стационар медицинским транспортом своей медицинской организации, медицинским</w:t>
      </w:r>
      <w:proofErr w:type="gramEnd"/>
      <w:r w:rsidRPr="00C657F1">
        <w:rPr>
          <w:rFonts w:ascii="Times New Roman" w:hAnsi="Times New Roman" w:cs="Times New Roman"/>
          <w:sz w:val="28"/>
          <w:szCs w:val="28"/>
        </w:rPr>
        <w:t xml:space="preserve">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6"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Российской Федерации от 2 июля 1992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w:t>
      </w:r>
      <w:hyperlink r:id="rId6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w:t>
      </w:r>
      <w:proofErr w:type="gramEnd"/>
      <w:r w:rsidRPr="00C657F1">
        <w:rPr>
          <w:rFonts w:ascii="Times New Roman" w:hAnsi="Times New Roman" w:cs="Times New Roman"/>
          <w:sz w:val="28"/>
          <w:szCs w:val="28"/>
        </w:rPr>
        <w:t xml:space="preserve"> психических </w:t>
      </w:r>
      <w:proofErr w:type="gramStart"/>
      <w:r w:rsidRPr="00C657F1">
        <w:rPr>
          <w:rFonts w:ascii="Times New Roman" w:hAnsi="Times New Roman" w:cs="Times New Roman"/>
          <w:sz w:val="28"/>
          <w:szCs w:val="28"/>
        </w:rPr>
        <w:t>расстройствах</w:t>
      </w:r>
      <w:proofErr w:type="gramEnd"/>
      <w:r w:rsidRPr="00C657F1">
        <w:rPr>
          <w:rFonts w:ascii="Times New Roman" w:hAnsi="Times New Roman" w:cs="Times New Roman"/>
          <w:sz w:val="28"/>
          <w:szCs w:val="28"/>
        </w:rPr>
        <w:t xml:space="preserve"> и расстройствах поведения" и стандартами медицинской помощи, утвержденными в установленном порядке.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первичной специализированной медицинской помощи по специальностям "психиатр", "психотерапевт" организуется по участковому принципу. </w:t>
      </w:r>
      <w:proofErr w:type="gramStart"/>
      <w:r w:rsidRPr="00C657F1">
        <w:rPr>
          <w:rFonts w:ascii="Times New Roman" w:hAnsi="Times New Roman" w:cs="Times New Roman"/>
          <w:sz w:val="28"/>
          <w:szCs w:val="28"/>
        </w:rPr>
        <w:t xml:space="preserve">Порядок организации медицинского обслуживания населения по территориально-участковому принципу устанавливается в соответствии с </w:t>
      </w:r>
      <w:hyperlink r:id="rId6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11 января 1993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 "О некоторых вопросах деятельности психиатрической службы", </w:t>
      </w:r>
      <w:hyperlink r:id="rId6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медицинской промышленности Российской Федерации от 13 февраля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27 "О штатных нормативах учреждений, оказывающих психиатрическую помощь" и </w:t>
      </w:r>
      <w:hyperlink r:id="rId7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w:t>
      </w:r>
      <w:proofErr w:type="gramEnd"/>
      <w:r w:rsidRPr="00C657F1">
        <w:rPr>
          <w:rFonts w:ascii="Times New Roman" w:hAnsi="Times New Roman" w:cs="Times New Roman"/>
          <w:sz w:val="28"/>
          <w:szCs w:val="28"/>
        </w:rPr>
        <w:t xml:space="preserve">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w:t>
      </w:r>
      <w:proofErr w:type="gramEnd"/>
      <w:r w:rsidRPr="00C657F1">
        <w:rPr>
          <w:rFonts w:ascii="Times New Roman" w:hAnsi="Times New Roman" w:cs="Times New Roman"/>
          <w:sz w:val="28"/>
          <w:szCs w:val="28"/>
        </w:rPr>
        <w:t xml:space="preserve">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первичной специализированной медицинской помощи по специальностям "психиатр" и "психотерапевт" в подразделении, оказывающем </w:t>
      </w:r>
      <w:r w:rsidRPr="00C657F1">
        <w:rPr>
          <w:rFonts w:ascii="Times New Roman" w:hAnsi="Times New Roman" w:cs="Times New Roman"/>
          <w:sz w:val="28"/>
          <w:szCs w:val="28"/>
        </w:rPr>
        <w:lastRenderedPageBreak/>
        <w:t>первичную специализированную медицинскую помощь по специальностям "психиатр" и "психотерапевт", предусматривается: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регулирование потока больных посредством введения талонов на прием к врачу-психиатру, врачу-психотерапевту, медицинскому психологу (</w:t>
      </w:r>
      <w:hyperlink r:id="rId71"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025-12/у</w:t>
        </w:r>
      </w:hyperlink>
      <w:r w:rsidRPr="00C657F1">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"О Порядке оказания первичной медико-санитарной помощи гражданам, имеющим право на получение набора социальных услуг");</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72"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025/у-04</w:t>
        </w:r>
      </w:hyperlink>
      <w:r w:rsidRPr="00C657F1">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proofErr w:type="gramEnd"/>
      <w:r w:rsidRPr="00C657F1">
        <w:rPr>
          <w:rFonts w:ascii="Times New Roman" w:hAnsi="Times New Roman" w:cs="Times New Roman"/>
          <w:sz w:val="28"/>
          <w:szCs w:val="28"/>
        </w:rPr>
        <w:t xml:space="preserve"> Работники подразделения, оказывающего психиатрическую и психотерапевтическую помощь в амбулаторных условиях, несут ответственность за ограниченный доступ к медицинской документации пациентов, прикрепленных к медицинской организации, в соответствии с действующим законодательством, что должно быть отражено в должностных инструкциях;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73"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108</w:t>
        </w:r>
      </w:hyperlink>
      <w:r w:rsidRPr="00C657F1">
        <w:rPr>
          <w:rFonts w:ascii="Times New Roman" w:hAnsi="Times New Roman" w:cs="Times New Roman"/>
          <w:sz w:val="28"/>
          <w:szCs w:val="28"/>
        </w:rPr>
        <w:t xml:space="preserve"> "О скорой психиатрической помощи" и от 20 июня 2013 года </w:t>
      </w:r>
      <w:hyperlink r:id="rId74"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388н</w:t>
        </w:r>
      </w:hyperlink>
      <w:r w:rsidRPr="00C657F1">
        <w:rPr>
          <w:rFonts w:ascii="Times New Roman" w:hAnsi="Times New Roman" w:cs="Times New Roman"/>
          <w:sz w:val="28"/>
          <w:szCs w:val="28"/>
        </w:rPr>
        <w:t xml:space="preserve"> "Об утверждении Порядка оказания скорой</w:t>
      </w:r>
      <w:proofErr w:type="gramEnd"/>
      <w:r w:rsidRPr="00C657F1">
        <w:rPr>
          <w:rFonts w:ascii="Times New Roman" w:hAnsi="Times New Roman" w:cs="Times New Roman"/>
          <w:sz w:val="28"/>
          <w:szCs w:val="28"/>
        </w:rPr>
        <w:t>, в том числе скорой специализированной,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Устанавливается следующий порядок записи на прием к врачу-психиатру участковому, врачу-психотерапевту, медицинскому психологу: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до назначенного времени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до назначенного времени приема со строгим соблюдением конфиденциальности;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 на повторное посещение выдается в кабинете врача-психиатра участкового, врача-психотерапевта, медицинского психолога.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целях реализации норм, установленных </w:t>
      </w:r>
      <w:hyperlink r:id="rId75" w:history="1">
        <w:r w:rsidRPr="00C657F1">
          <w:rPr>
            <w:rFonts w:ascii="Times New Roman" w:hAnsi="Times New Roman" w:cs="Times New Roman"/>
            <w:sz w:val="28"/>
            <w:szCs w:val="28"/>
          </w:rPr>
          <w:t>статьей 9</w:t>
        </w:r>
      </w:hyperlink>
      <w:r w:rsidRPr="00C657F1">
        <w:rPr>
          <w:rFonts w:ascii="Times New Roman" w:hAnsi="Times New Roman" w:cs="Times New Roman"/>
          <w:sz w:val="28"/>
          <w:szCs w:val="28"/>
        </w:rPr>
        <w:t xml:space="preserve"> Закона РФ от 02.07.1992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w:t>
      </w:r>
      <w:proofErr w:type="gramEnd"/>
      <w:r w:rsidRPr="00C657F1">
        <w:rPr>
          <w:rFonts w:ascii="Times New Roman" w:hAnsi="Times New Roman" w:cs="Times New Roman"/>
          <w:sz w:val="28"/>
          <w:szCs w:val="28"/>
        </w:rP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w:t>
      </w:r>
      <w:r w:rsidRPr="00C657F1">
        <w:rPr>
          <w:rFonts w:ascii="Times New Roman" w:hAnsi="Times New Roman" w:cs="Times New Roman"/>
          <w:sz w:val="28"/>
          <w:szCs w:val="28"/>
        </w:rPr>
        <w:lastRenderedPageBreak/>
        <w:t>предварительной записи или в специальной компьютерной программе с указанием даты и времени приема. Доступ к названному журналу (программе) имеет ограниченный круг лиц, что отражается в их должностной инструкции.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rsidRPr="00C657F1">
        <w:rPr>
          <w:rFonts w:ascii="Times New Roman" w:hAnsi="Times New Roman" w:cs="Times New Roman"/>
          <w:sz w:val="28"/>
          <w:szCs w:val="28"/>
        </w:rPr>
        <w:t>интернет-адреса</w:t>
      </w:r>
      <w:proofErr w:type="gramEnd"/>
      <w:r w:rsidRPr="00C657F1">
        <w:rPr>
          <w:rFonts w:ascii="Times New Roman" w:hAnsi="Times New Roman" w:cs="Times New Roman"/>
          <w:sz w:val="28"/>
          <w:szCs w:val="28"/>
        </w:rPr>
        <w:t>, расписания приема указанных специалистов размещается в регистратуре, на информационном стенде, на интернет-сайте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ближайших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соответствии с </w:t>
      </w:r>
      <w:hyperlink r:id="rId76"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Российской Федерации от 2 июля 1992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Федеральным </w:t>
      </w:r>
      <w:hyperlink r:id="rId77"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от 27 июля 2006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152-ФЗ "О персональных данных" для обеспечения прав граждан на неразглашение сведений, составляющих охраняемую законом тайну,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w:t>
      </w:r>
      <w:proofErr w:type="gramEnd"/>
      <w:r w:rsidRPr="00C657F1">
        <w:rPr>
          <w:rFonts w:ascii="Times New Roman" w:hAnsi="Times New Roman" w:cs="Times New Roman"/>
          <w:sz w:val="28"/>
          <w:szCs w:val="28"/>
        </w:rPr>
        <w:t xml:space="preserve">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7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СССР от 21 марта 1988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225 "О мерах по дальнейшему совершенствованию психиатрической помощи" и </w:t>
      </w:r>
      <w:hyperlink r:id="rId79" w:history="1">
        <w:r w:rsidRPr="00C657F1">
          <w:rPr>
            <w:rFonts w:ascii="Times New Roman" w:hAnsi="Times New Roman" w:cs="Times New Roman"/>
            <w:sz w:val="28"/>
            <w:szCs w:val="28"/>
          </w:rPr>
          <w:t>приложениями 13</w:t>
        </w:r>
      </w:hyperlink>
      <w:r w:rsidRPr="00C657F1">
        <w:rPr>
          <w:rFonts w:ascii="Times New Roman" w:hAnsi="Times New Roman" w:cs="Times New Roman"/>
          <w:sz w:val="28"/>
          <w:szCs w:val="28"/>
        </w:rPr>
        <w:t xml:space="preserve"> - </w:t>
      </w:r>
      <w:hyperlink r:id="rId80" w:history="1">
        <w:r w:rsidRPr="00C657F1">
          <w:rPr>
            <w:rFonts w:ascii="Times New Roman" w:hAnsi="Times New Roman" w:cs="Times New Roman"/>
            <w:sz w:val="28"/>
            <w:szCs w:val="28"/>
          </w:rPr>
          <w:t>15</w:t>
        </w:r>
      </w:hyperlink>
      <w:r w:rsidRPr="00C657F1">
        <w:rPr>
          <w:rFonts w:ascii="Times New Roman" w:hAnsi="Times New Roman" w:cs="Times New Roman"/>
          <w:sz w:val="28"/>
          <w:szCs w:val="28"/>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w:t>
      </w:r>
      <w:proofErr w:type="gramEnd"/>
      <w:r w:rsidRPr="00C657F1">
        <w:rPr>
          <w:rFonts w:ascii="Times New Roman" w:hAnsi="Times New Roman" w:cs="Times New Roman"/>
          <w:sz w:val="28"/>
          <w:szCs w:val="28"/>
        </w:rPr>
        <w:t xml:space="preserve">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организуются дневные психиатрические стационары.</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w:t>
      </w:r>
      <w:r w:rsidRPr="00C657F1">
        <w:rPr>
          <w:rFonts w:ascii="Times New Roman" w:hAnsi="Times New Roman" w:cs="Times New Roman"/>
          <w:sz w:val="28"/>
          <w:szCs w:val="28"/>
        </w:rPr>
        <w:lastRenderedPageBreak/>
        <w:t xml:space="preserve">порядок ведения медицинской, статистической и отчетной документации утверждаются руководителем медицинской организации в соответствии с </w:t>
      </w:r>
      <w:hyperlink r:id="rId8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СССР от 21 марта 1988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82"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545</w:t>
        </w:r>
      </w:hyperlink>
      <w:r w:rsidRPr="00C657F1">
        <w:rPr>
          <w:rFonts w:ascii="Times New Roman" w:hAnsi="Times New Roman" w:cs="Times New Roman"/>
          <w:sz w:val="28"/>
          <w:szCs w:val="28"/>
        </w:rPr>
        <w:t xml:space="preserve"> "Об</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утверждении инструкций по заполнению учетной медицинской документации" и от 13 ноября 2003 года </w:t>
      </w:r>
      <w:hyperlink r:id="rId83"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548</w:t>
        </w:r>
      </w:hyperlink>
      <w:r w:rsidRPr="00C657F1">
        <w:rPr>
          <w:rFonts w:ascii="Times New Roman" w:hAnsi="Times New Roman" w:cs="Times New Roman"/>
          <w:sz w:val="28"/>
          <w:szCs w:val="28"/>
        </w:rPr>
        <w:t xml:space="preserve"> "Об утверждении инструкций по заполнению отчетной формы по дневным стационарам", </w:t>
      </w:r>
      <w:hyperlink r:id="rId8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15. Условия оказания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выполнении государственного задания на оказание в 20</w:t>
      </w:r>
      <w:r w:rsidR="00416CA4" w:rsidRPr="00C657F1">
        <w:rPr>
          <w:rFonts w:ascii="Times New Roman" w:hAnsi="Times New Roman" w:cs="Times New Roman"/>
          <w:sz w:val="28"/>
          <w:szCs w:val="28"/>
        </w:rPr>
        <w:t>19</w:t>
      </w:r>
      <w:r w:rsidRPr="00C657F1">
        <w:rPr>
          <w:rFonts w:ascii="Times New Roman" w:hAnsi="Times New Roman" w:cs="Times New Roman"/>
          <w:sz w:val="28"/>
          <w:szCs w:val="28"/>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85"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29 декабря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hyperlink r:id="rId8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Комитета по здравоохранению Ленинградской области от 20</w:t>
      </w:r>
      <w:proofErr w:type="gramEnd"/>
      <w:r w:rsidRPr="00C657F1">
        <w:rPr>
          <w:rFonts w:ascii="Times New Roman" w:hAnsi="Times New Roman" w:cs="Times New Roman"/>
          <w:sz w:val="28"/>
          <w:szCs w:val="28"/>
        </w:rPr>
        <w:t xml:space="preserve"> февраля 2015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 "Об организации оказания высокотехнологичной медицинской помощи гражданам Российской Федерации, </w:t>
      </w:r>
      <w:r w:rsidRPr="00C657F1">
        <w:rPr>
          <w:rFonts w:ascii="Times New Roman" w:hAnsi="Times New Roman" w:cs="Times New Roman"/>
          <w:sz w:val="28"/>
          <w:szCs w:val="28"/>
        </w:rPr>
        <w:lastRenderedPageBreak/>
        <w:t>постоянно проживающим на территории Ленинградской области".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16. Условия применения </w:t>
      </w:r>
      <w:proofErr w:type="gramStart"/>
      <w:r w:rsidRPr="00C657F1">
        <w:rPr>
          <w:rFonts w:ascii="Times New Roman" w:hAnsi="Times New Roman" w:cs="Times New Roman"/>
          <w:b w:val="0"/>
          <w:sz w:val="28"/>
          <w:szCs w:val="28"/>
        </w:rPr>
        <w:t>вспомогательных</w:t>
      </w:r>
      <w:proofErr w:type="gramEnd"/>
      <w:r w:rsidRPr="00C657F1">
        <w:rPr>
          <w:rFonts w:ascii="Times New Roman" w:hAnsi="Times New Roman" w:cs="Times New Roman"/>
          <w:b w:val="0"/>
          <w:sz w:val="28"/>
          <w:szCs w:val="28"/>
        </w:rPr>
        <w:t xml:space="preserve"> репродуктивных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технологий (экстракорпорального оплодотворения)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криоконсервированных половых клеток и эмбрионов, а также суррогатного материнства).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w:t>
      </w:r>
      <w:hyperlink r:id="rId8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30.08.2012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107н "О порядке использования вспомогательных репродуктивных технологий, противопоказаниях и ограничениях к их применению".</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процессе отбора на прохождение ВРТ (ЭКО)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"Центр охраны здоровья семьи и репродукции" консультативной поликлиники ГБУЗ ЛОКБ для решения вопроса о возможности проведения ЭКО (в том числе консультаций врача-генетика и исследования хромосомного аппарата).</w:t>
      </w:r>
      <w:proofErr w:type="gramEnd"/>
      <w:r w:rsidRPr="00C657F1">
        <w:rPr>
          <w:rFonts w:ascii="Times New Roman" w:hAnsi="Times New Roman" w:cs="Times New Roman"/>
          <w:sz w:val="28"/>
          <w:szCs w:val="28"/>
        </w:rPr>
        <w:t xml:space="preserve"> При выявлении патологии органов малого таза, требующих хирургического лечения, пациент направляется на стационарное лечение для выполнения лапароскопии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гистероскопии в ГБУЗ ЛОКБ или в медицинскую организацию по месту прикрепления.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w:t>
      </w:r>
      <w:r w:rsidRPr="00C657F1">
        <w:rPr>
          <w:rFonts w:ascii="Times New Roman" w:hAnsi="Times New Roman" w:cs="Times New Roman"/>
          <w:sz w:val="28"/>
          <w:szCs w:val="28"/>
        </w:rPr>
        <w:lastRenderedPageBreak/>
        <w:t>(отсутствие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"Центр охраны здоровья семьи и репродукции" консультативной поликлиники ГБУЗ ЛОКБ направляет в Комиссию по отбору пациентов для проведения процедуры ЭКО за счет средств обязательного медицинского страхования (далее - Комиссия) медицинскую документацию, содержащую выписку </w:t>
      </w:r>
      <w:proofErr w:type="gramStart"/>
      <w:r w:rsidR="004737A0" w:rsidRPr="00C657F1">
        <w:rPr>
          <w:rFonts w:ascii="Times New Roman" w:hAnsi="Times New Roman"/>
          <w:sz w:val="28"/>
          <w:szCs w:val="28"/>
        </w:rPr>
        <w:t>выписку</w:t>
      </w:r>
      <w:proofErr w:type="gramEnd"/>
      <w:r w:rsidR="004737A0" w:rsidRPr="00C657F1">
        <w:rPr>
          <w:rFonts w:ascii="Times New Roman" w:hAnsi="Times New Roman"/>
          <w:sz w:val="28"/>
          <w:szCs w:val="28"/>
        </w:rPr>
        <w:t xml:space="preserve"> из медицинской карты пациента (форма № 027/у),</w:t>
      </w:r>
      <w:r w:rsidRPr="00C657F1">
        <w:rPr>
          <w:rFonts w:ascii="Times New Roman" w:hAnsi="Times New Roman" w:cs="Times New Roman"/>
          <w:sz w:val="28"/>
          <w:szCs w:val="28"/>
        </w:rPr>
        <w:t xml:space="preserve"> получающего медицинскую помощь, с указанием диагноза заболевания, кода диагноза по МКБ-X, результатов обследования, подтверждающую диагноз и показания для применения ЭКО и </w:t>
      </w:r>
      <w:proofErr w:type="gramStart"/>
      <w:r w:rsidRPr="00C657F1">
        <w:rPr>
          <w:rFonts w:ascii="Times New Roman" w:hAnsi="Times New Roman" w:cs="Times New Roman"/>
          <w:sz w:val="28"/>
          <w:szCs w:val="28"/>
        </w:rPr>
        <w:t>исключающую</w:t>
      </w:r>
      <w:proofErr w:type="gramEnd"/>
      <w:r w:rsidRPr="00C657F1">
        <w:rPr>
          <w:rFonts w:ascii="Times New Roman" w:hAnsi="Times New Roman" w:cs="Times New Roman"/>
          <w:sz w:val="28"/>
          <w:szCs w:val="28"/>
        </w:rPr>
        <w:t xml:space="preserve"> наличие противопоказаний и ограничений, а также данные лабораторных и инструментальных обследований. Критерием к ограничению направления на Комиссию является уровень АМГ меньше 1,0 нг/мл. На Комиссию направляются пациентки, застрахованные по ОМС на территории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обращении пациентки в Комиссию для направления на криоперенос необходимо представить выписку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w:t>
      </w:r>
      <w:proofErr w:type="gramStart"/>
      <w:r w:rsidRPr="00C657F1">
        <w:rPr>
          <w:rFonts w:ascii="Times New Roman" w:hAnsi="Times New Roman" w:cs="Times New Roman"/>
          <w:sz w:val="28"/>
          <w:szCs w:val="28"/>
        </w:rPr>
        <w:t>запланированного</w:t>
      </w:r>
      <w:proofErr w:type="gramEnd"/>
      <w:r w:rsidRPr="00C657F1">
        <w:rPr>
          <w:rFonts w:ascii="Times New Roman" w:hAnsi="Times New Roman" w:cs="Times New Roman"/>
          <w:sz w:val="28"/>
          <w:szCs w:val="28"/>
        </w:rPr>
        <w:t xml:space="preserve"> криопереноса.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криопереноса, включает: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клинический анализ крови (не более 2 недель), общий анализ мочи (не более 2 недель), сахар, билирубин, мочевина (креатинин), общий белок, АЛТ, АСТ, протромбин, маркеры гепатитов "B" и "C" (HBSAg, Анти HCV) (не более 3 месяцев), кровь на RW (реакция Вассермана) (не более 1 месяца), мазок на флору (не</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более 10 дней), мазок на атипию (не более 1 года), флюорография (рентген) органов грудной клетки (не более 1 года), ЭКГ с представлением ленты и заключения (не более 2 недель)), </w:t>
      </w:r>
      <w:r w:rsidRPr="00C657F1">
        <w:rPr>
          <w:rFonts w:ascii="Times New Roman" w:hAnsi="Times New Roman" w:cs="Times New Roman"/>
          <w:sz w:val="28"/>
          <w:szCs w:val="28"/>
        </w:rPr>
        <w:lastRenderedPageBreak/>
        <w:t>заключение терапевта о состоянии здоровья, об отсутствии противопоказаний для криопереноса и вынашивания беременности - выдается медицинской организацией Ленинградской области по месту прикрепления пациентки;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для проведения ВРТ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отсутствия беременности после проведения процедуры ЭКО и/или криопереноса пациенты повторно включаются Комиссией в лист ожидания при условии соблюдения очередности после рассмотрения обращения в Комиссию. С целью предупреждения осложнений, связанных с применением процедуры ЭКО, не допускается проведение более 2 сопровождающихся стимуляцией суперовуляции (при криопереносе - 3-4) попыток в год.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отказа или приостановления лечения с использованием ЭКО и/или криопереноса по причине выявления или возникновения противопоказаний или ограничений решение Комиссии оформляется протоколом.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Электронная версия листа ожидания с указанием очередности и шифра пациента размещается </w:t>
      </w:r>
      <w:proofErr w:type="gramStart"/>
      <w:r w:rsidRPr="00C657F1">
        <w:rPr>
          <w:rFonts w:ascii="Times New Roman" w:hAnsi="Times New Roman" w:cs="Times New Roman"/>
          <w:sz w:val="28"/>
          <w:szCs w:val="28"/>
        </w:rPr>
        <w:t>на официальном сайте Комитета по здравоохранению Ленинградской области для возможности контроля за движением очереди со стороны</w:t>
      </w:r>
      <w:proofErr w:type="gramEnd"/>
      <w:r w:rsidRPr="00C657F1">
        <w:rPr>
          <w:rFonts w:ascii="Times New Roman" w:hAnsi="Times New Roman" w:cs="Times New Roman"/>
          <w:sz w:val="28"/>
          <w:szCs w:val="28"/>
        </w:rPr>
        <w:t xml:space="preserve"> пациентов.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ОМС Ленинградской области по данному профилю (далее - перечень) и направление на проведение процедуры ЭКО в рамках базовой программы ОМС. Выбор медицинской организации для проведения процедуры ЭКО осуществляется пациентами в соответствии с перечнем. При направлении для проведения процедуры криопереноса в рамках базовой программы ОМС Комиссией предоставляется пациенту направление на проведение процедуры ЭКО в рамках базовой программы ОМС.</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w:t>
      </w:r>
      <w:proofErr w:type="gramEnd"/>
      <w:r w:rsidRPr="00C657F1">
        <w:rPr>
          <w:rFonts w:ascii="Times New Roman" w:hAnsi="Times New Roman" w:cs="Times New Roman"/>
          <w:sz w:val="28"/>
          <w:szCs w:val="28"/>
        </w:rPr>
        <w:t xml:space="preserve">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После проведения процедуры ЭКО и/или криопереноса медицинским </w:t>
      </w:r>
      <w:r w:rsidRPr="00C657F1">
        <w:rPr>
          <w:rFonts w:ascii="Times New Roman" w:hAnsi="Times New Roman" w:cs="Times New Roman"/>
          <w:sz w:val="28"/>
          <w:szCs w:val="28"/>
        </w:rPr>
        <w:lastRenderedPageBreak/>
        <w:t xml:space="preserve">организациям, в которых проводилась процедура, необходимо в течение 3 дней сообщить в "Центр охраны здоровья семьи и репродукции" консультативной поликлиники ГБУЗ ЛОКБ информацию о завершении процедуры ЭКО и/или криопереноса. Специалисты "Центра охраны здоровья семьи и репродукции" не позднее следующего дня направляют сведения о пациентке в медицинскую организацию по месту прикрепления. </w:t>
      </w:r>
      <w:proofErr w:type="gramStart"/>
      <w:r w:rsidRPr="00C657F1">
        <w:rPr>
          <w:rFonts w:ascii="Times New Roman" w:hAnsi="Times New Roman" w:cs="Times New Roman"/>
          <w:sz w:val="28"/>
          <w:szCs w:val="28"/>
        </w:rPr>
        <w:t>Медицинская организация по месту прикрепления женщины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w:t>
      </w:r>
      <w:proofErr w:type="gramEnd"/>
      <w:r w:rsidRPr="00C657F1">
        <w:rPr>
          <w:rFonts w:ascii="Times New Roman" w:hAnsi="Times New Roman" w:cs="Times New Roman"/>
          <w:sz w:val="28"/>
          <w:szCs w:val="28"/>
        </w:rPr>
        <w:t xml:space="preserve"> поликлиники ГБУЗ ЛОКБ. 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Пациентки после проведения процедуры ЭКО и/или криопереноса ставятся </w:t>
      </w:r>
      <w:proofErr w:type="gramStart"/>
      <w:r w:rsidRPr="00C657F1">
        <w:rPr>
          <w:rFonts w:ascii="Times New Roman" w:hAnsi="Times New Roman" w:cs="Times New Roman"/>
          <w:sz w:val="28"/>
          <w:szCs w:val="28"/>
        </w:rPr>
        <w:t>на диспансерный учет по беременности у акушера-гинеколога в медицинской организации Ленинградской области по месту</w:t>
      </w:r>
      <w:proofErr w:type="gramEnd"/>
      <w:r w:rsidRPr="00C657F1">
        <w:rPr>
          <w:rFonts w:ascii="Times New Roman" w:hAnsi="Times New Roman" w:cs="Times New Roman"/>
          <w:sz w:val="28"/>
          <w:szCs w:val="28"/>
        </w:rPr>
        <w:t xml:space="preserve"> прикрепления пациентки в группу высокого риска по ведению беременности и родам. Акушер-гинеколог направляет пациентку для проведения скрининга I триместра беременности в Медико-генетической консультации "Центра охраны здоровья семьи и репродукции" консультативной поликлиники ГБУЗ ЛОКБ.</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случае отказа пациентки от наблюдения у акушера-гинеколога в медицинской организации Ленинградской области по месту</w:t>
      </w:r>
      <w:proofErr w:type="gramEnd"/>
      <w:r w:rsidRPr="00C657F1">
        <w:rPr>
          <w:rFonts w:ascii="Times New Roman" w:hAnsi="Times New Roman" w:cs="Times New Roman"/>
          <w:sz w:val="28"/>
          <w:szCs w:val="28"/>
        </w:rPr>
        <w:t xml:space="preserve">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17. Условия оказания медицинской помощи при </w:t>
      </w:r>
      <w:proofErr w:type="gramStart"/>
      <w:r w:rsidRPr="00C657F1">
        <w:rPr>
          <w:rFonts w:ascii="Times New Roman" w:hAnsi="Times New Roman" w:cs="Times New Roman"/>
          <w:b w:val="0"/>
          <w:sz w:val="28"/>
          <w:szCs w:val="28"/>
        </w:rPr>
        <w:t>онкологических</w:t>
      </w:r>
      <w:proofErr w:type="gramEnd"/>
    </w:p>
    <w:p w:rsidR="00CF4DA3" w:rsidRPr="00C657F1" w:rsidRDefault="00CF4DA3" w:rsidP="000E771B">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заболеваниях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Больным с онкологическими заболеваниями медицинская помощь оказывается: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плановой первичной медико-санитарной помощи - терапевтическая, хирургическая и онкологическая помощь;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плановой специализированной, в том числе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онкологический диспансер" (далее - ГБУЗ ЛООД) и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 - специалистов первичного онкологического кабинета (отделения).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первичном онкологическом кабинете (отделении, дневном стационаре).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5 рабочих дней </w:t>
      </w:r>
      <w:proofErr w:type="gramStart"/>
      <w:r w:rsidRPr="00C657F1">
        <w:rPr>
          <w:rFonts w:ascii="Times New Roman" w:hAnsi="Times New Roman" w:cs="Times New Roman"/>
          <w:sz w:val="28"/>
          <w:szCs w:val="28"/>
        </w:rPr>
        <w:t>с даты выдачи</w:t>
      </w:r>
      <w:proofErr w:type="gramEnd"/>
      <w:r w:rsidRPr="00C657F1">
        <w:rPr>
          <w:rFonts w:ascii="Times New Roman" w:hAnsi="Times New Roman" w:cs="Times New Roman"/>
          <w:sz w:val="28"/>
          <w:szCs w:val="28"/>
        </w:rPr>
        <w:t xml:space="preserve">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исследование), и направляет пациента для уточняющей </w:t>
      </w:r>
      <w:r w:rsidRPr="00C657F1">
        <w:rPr>
          <w:rFonts w:ascii="Times New Roman" w:hAnsi="Times New Roman" w:cs="Times New Roman"/>
          <w:sz w:val="28"/>
          <w:szCs w:val="28"/>
        </w:rPr>
        <w:lastRenderedPageBreak/>
        <w:t>диагностики и определения последующей тактики ведения: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ЛОКБ: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ЛООД: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 врачу - детскому онкологу в ГБУЗ ЛООД - при подозрении на злокачественные новообразования у детей.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ГБУЗ ЛО "ДКБ" и ГБУЗ "ЛООД".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Срок выполнения морфологических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случае выявления у пациента злокачественного новообразования врач-специалист первичного онкологического кабинета (отделения) заполняет форму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ЛООД для постановки больного на учет в территориальном канцер-регистре Ленинградской области.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выявления у больного запущенной формы злокачественного новообразования заполняется в двух экземплярах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или бюро судебно-медицинской экспертизы).</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ЛООД в первичный онкологический кабинет, из которого пациент был </w:t>
      </w:r>
      <w:r w:rsidRPr="00C657F1">
        <w:rPr>
          <w:rFonts w:ascii="Times New Roman" w:hAnsi="Times New Roman" w:cs="Times New Roman"/>
          <w:sz w:val="28"/>
          <w:szCs w:val="28"/>
        </w:rPr>
        <w:lastRenderedPageBreak/>
        <w:t>направлен для последующего диспансерного наблюдения.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подтверждения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ЛООД с заполнением: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090/у (Извещение о больном </w:t>
      </w:r>
      <w:proofErr w:type="gramStart"/>
      <w:r w:rsidRPr="00C657F1">
        <w:rPr>
          <w:rFonts w:ascii="Times New Roman" w:hAnsi="Times New Roman" w:cs="Times New Roman"/>
          <w:sz w:val="28"/>
          <w:szCs w:val="28"/>
        </w:rPr>
        <w:t>с</w:t>
      </w:r>
      <w:proofErr w:type="gramEnd"/>
      <w:r w:rsidRPr="00C657F1">
        <w:rPr>
          <w:rFonts w:ascii="Times New Roman" w:hAnsi="Times New Roman" w:cs="Times New Roman"/>
          <w:sz w:val="28"/>
          <w:szCs w:val="28"/>
        </w:rPr>
        <w:t xml:space="preserve"> впервые </w:t>
      </w:r>
      <w:proofErr w:type="gramStart"/>
      <w:r w:rsidRPr="00C657F1">
        <w:rPr>
          <w:rFonts w:ascii="Times New Roman" w:hAnsi="Times New Roman" w:cs="Times New Roman"/>
          <w:sz w:val="28"/>
          <w:szCs w:val="28"/>
        </w:rPr>
        <w:t>в</w:t>
      </w:r>
      <w:proofErr w:type="gramEnd"/>
      <w:r w:rsidRPr="00C657F1">
        <w:rPr>
          <w:rFonts w:ascii="Times New Roman" w:hAnsi="Times New Roman" w:cs="Times New Roman"/>
          <w:sz w:val="28"/>
          <w:szCs w:val="28"/>
        </w:rP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030-6-ГРР (Регистрационная карта больного злокачественным новообразованием) - в случае выявления онкологического заболевания в ГБУЗ ЛООД и в специализированных онкологических отделениях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ЛООД и ГБУЗ ЛОКБ.</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Оснащение ГБУЗ ЛООД и ГБУЗ ЛОКБ осуществляется в зависимости от профиля структурного подразделения в соответствии со стандартами оснащения, утвержденными </w:t>
      </w:r>
      <w:hyperlink r:id="rId8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915н "Об утверждении Порядка оказания медицинской помощи взрослому населению по профилю "онкология".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Больные злокачественными новообразованиями подлежат пожизненному диспансерному наблюдению в онкологическом диспансере. В случае если течение заболевания не требует изменения тактики ведения пациента, диспансерные </w:t>
      </w:r>
      <w:r w:rsidRPr="00C657F1">
        <w:rPr>
          <w:rFonts w:ascii="Times New Roman" w:hAnsi="Times New Roman" w:cs="Times New Roman"/>
          <w:sz w:val="28"/>
          <w:szCs w:val="28"/>
        </w:rPr>
        <w:lastRenderedPageBreak/>
        <w:t>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8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20 июня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388н "Об утверждении Порядка оказания скорой, в том числе специализированной,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если в ходе оказания экстренной медицинской помощи имеется подозрение на злокачественное новообразование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После оказания экстренной медицинской помощи организационно-методический отдел ГБУЗ ЛООД уведомляется о случае онкологического заболевания (с добровольного информированного согласия больного) путем оформления 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 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090/у (Извещение о больном с впервые в жизни установленным диагнозом злокачественного новообразования) и 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ЛООД и ГБУЗ ЛОКБ (далее - врачи-специалисты).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ЛООД или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w:t>
      </w:r>
      <w:hyperlink r:id="rId90" w:history="1">
        <w:r w:rsidRPr="00C657F1">
          <w:rPr>
            <w:rFonts w:ascii="Times New Roman" w:hAnsi="Times New Roman" w:cs="Times New Roman"/>
            <w:sz w:val="28"/>
            <w:szCs w:val="28"/>
          </w:rPr>
          <w:t>приказу</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23 марта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91"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057/у-04</w:t>
        </w:r>
        <w:proofErr w:type="gramEnd"/>
      </w:hyperlink>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утвержденная</w:t>
      </w:r>
      <w:proofErr w:type="gramEnd"/>
      <w:r w:rsidRPr="00C657F1">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на каждую госпитализацию.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пациента при каждой госпитализации заводится медицинская карта стационарного больного по </w:t>
      </w:r>
      <w:hyperlink r:id="rId92"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003/у</w:t>
        </w:r>
      </w:hyperlink>
      <w:r w:rsidRPr="00C657F1">
        <w:rPr>
          <w:rFonts w:ascii="Times New Roman" w:hAnsi="Times New Roman" w:cs="Times New Roman"/>
          <w:sz w:val="28"/>
          <w:szCs w:val="28"/>
        </w:rPr>
        <w:t xml:space="preserve">, утвержденной </w:t>
      </w:r>
      <w:hyperlink r:id="rId93"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СССР от 4 октября 1980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1030, а также статистическая карта выбывшего из стационара по </w:t>
      </w:r>
      <w:hyperlink r:id="rId94"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066/у-02</w:t>
        </w:r>
      </w:hyperlink>
      <w:r w:rsidRPr="00C657F1">
        <w:rPr>
          <w:rFonts w:ascii="Times New Roman" w:hAnsi="Times New Roman" w:cs="Times New Roman"/>
          <w:sz w:val="28"/>
          <w:szCs w:val="28"/>
        </w:rPr>
        <w:t xml:space="preserve">, утвержденной приказом Министерства здравоохранения Российской Федерации от 30 декабря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413.</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17.1. Условия оказания медицинской помощи больным</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онкологическими и предопухолевыми заболеваниями</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ГБУЗ ЛООД</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ГБУЗ ЛООД осуществляет следующие функции: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плановой специализированной, в том числе высокотехнологичной, </w:t>
      </w:r>
      <w:r w:rsidRPr="00C657F1">
        <w:rPr>
          <w:rFonts w:ascii="Times New Roman" w:hAnsi="Times New Roman" w:cs="Times New Roman"/>
          <w:sz w:val="28"/>
          <w:szCs w:val="28"/>
        </w:rPr>
        <w:lastRenderedPageBreak/>
        <w:t>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Врачи-онкологи поликлинического отделения ГБУЗ ЛООД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базе поликлинического отделения организована и работает постоянно действующая врачебная комиссия, функциями которой являются: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выработка тактики ведения пациентов с онкологическими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больных для оказания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назначение и выписка льготных лекарственных препаратов.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состав ГБУЗ ЛООД входит химиотерапевтическое отделение дневного стационара.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и обследование пациентов для определения показаний по оказанию медицинской помощи в дневном стационаре ГБУЗ ЛООД по профилю "онкология" с проведением химиотерапии осуществляется поликлиническим или стационарным отделениями ГБУЗ ЛООД.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химиотерапии в условиях дневного стационара осуществляется на базе больничного комплекса ГБУЗ ЛООД,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Направление пациентов в дневной стационар для проведения химиотерапии осуществляется ГБУЗ ЛООД с выдачей направления на госпитализацию, восстановительное лечение, обследование, консультацию по </w:t>
      </w:r>
      <w:hyperlink r:id="rId95"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057/у-04</w:t>
        </w:r>
      </w:hyperlink>
      <w:r w:rsidRPr="00C657F1">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на каждую госпитализацию. В направлении указываются количество и сроки проведения сеансов химиотерапии, курс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Порядок направления и госпитализации в дневной стационар, условия выписки или перевода утверждаются главным врачом ГБУЗ ЛООД.</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w:t>
      </w:r>
      <w:hyperlink r:id="rId96"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003/у</w:t>
        </w:r>
      </w:hyperlink>
      <w:r w:rsidRPr="00C657F1">
        <w:rPr>
          <w:rFonts w:ascii="Times New Roman" w:hAnsi="Times New Roman" w:cs="Times New Roman"/>
          <w:sz w:val="28"/>
          <w:szCs w:val="28"/>
        </w:rPr>
        <w:t xml:space="preserve">, утвержденной приказом Министерства здравоохранения СССР от 4 октября 1980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1030, а также статистическая карта выбывшего из стационара по </w:t>
      </w:r>
      <w:hyperlink r:id="rId97"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066/у-02</w:t>
        </w:r>
      </w:hyperlink>
      <w:r w:rsidRPr="00C657F1">
        <w:rPr>
          <w:rFonts w:ascii="Times New Roman" w:hAnsi="Times New Roman" w:cs="Times New Roman"/>
          <w:sz w:val="28"/>
          <w:szCs w:val="28"/>
        </w:rPr>
        <w:t xml:space="preserve">, утвержденной приказом Министерства здравоохранения Российской Федерации от 31 декабря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413.</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базе ГБУЗ ЛООД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Цитологические и гистологические исследования проводятся специалистами ГБУЗ "Ленинградское областное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Диагностические подразделения осуществляют исследования амбулаторным и стационарным пациентам ГБУЗ ЛООД.</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lastRenderedPageBreak/>
        <w:t>Лучевое лечение осуществляется на базе рентгенотерапевтического кабинета в амбулаторном и стационарном режимах.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состав стационара ГБУЗ ЛООД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17.2. Условия оказания медицинской помощи больным</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онкологическими и предопухолевыми заболеваниями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ГБУЗ ЛОКБ</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ГБУЗ ЛОКБ осуществляет следующие функции: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структуре ГБУЗ ЛОКБ функционируют кабинеты и отделения, оказывающие медицинскую помощь онкологическим больным: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диагностические отделения (лучевой, внутрипросветной эндоскопической диагностики), клинико-диагностическая лаборатория.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Цитологические и гистологические исследования проводятся на базе Государственного казенного учреждения здравоохранения Ленинградское областное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3) специализированные отделения терапевтического профиля: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радиологическое отделение (для лечения онкологических больных, в том числе </w:t>
      </w:r>
      <w:r w:rsidRPr="00C657F1">
        <w:rPr>
          <w:rFonts w:ascii="Times New Roman" w:hAnsi="Times New Roman" w:cs="Times New Roman"/>
          <w:sz w:val="28"/>
          <w:szCs w:val="28"/>
        </w:rPr>
        <w:lastRenderedPageBreak/>
        <w:t>с применением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онкогематологическое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 с применением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онкогематологическое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 с применением высокодозной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специализированные онкологические отделения хирургических методов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отделения хирургического профиля: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6) другие лечебные отделения: операционный блок, отделение анестезиологии и реанимации, отделение реанимации и интенсивной терапии.</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t>Приложение 2</w:t>
      </w:r>
    </w:p>
    <w:p w:rsidR="00CF4DA3" w:rsidRPr="00C657F1" w:rsidRDefault="00CF4DA3" w:rsidP="000E771B">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Title"/>
        <w:jc w:val="center"/>
        <w:rPr>
          <w:rFonts w:ascii="Times New Roman" w:hAnsi="Times New Roman" w:cs="Times New Roman"/>
          <w:b w:val="0"/>
          <w:sz w:val="28"/>
          <w:szCs w:val="28"/>
        </w:rPr>
      </w:pPr>
      <w:bookmarkStart w:id="5" w:name="P895"/>
      <w:bookmarkEnd w:id="5"/>
      <w:r w:rsidRPr="00C657F1">
        <w:rPr>
          <w:rFonts w:ascii="Times New Roman" w:hAnsi="Times New Roman" w:cs="Times New Roman"/>
          <w:b w:val="0"/>
          <w:sz w:val="28"/>
          <w:szCs w:val="28"/>
        </w:rPr>
        <w:t>УСЛОВИЯ</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РЕАЛИЗАЦИИ </w:t>
      </w:r>
      <w:proofErr w:type="gramStart"/>
      <w:r w:rsidRPr="00C657F1">
        <w:rPr>
          <w:rFonts w:ascii="Times New Roman" w:hAnsi="Times New Roman" w:cs="Times New Roman"/>
          <w:b w:val="0"/>
          <w:sz w:val="28"/>
          <w:szCs w:val="28"/>
        </w:rPr>
        <w:t>УСТАНОВЛЕННОГО</w:t>
      </w:r>
      <w:proofErr w:type="gramEnd"/>
      <w:r w:rsidRPr="00C657F1">
        <w:rPr>
          <w:rFonts w:ascii="Times New Roman" w:hAnsi="Times New Roman" w:cs="Times New Roman"/>
          <w:b w:val="0"/>
          <w:sz w:val="28"/>
          <w:szCs w:val="28"/>
        </w:rPr>
        <w:t xml:space="preserve"> ЗАКОНОДАТЕЛЬСТВОМ</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РОССИЙСКОЙ ФЕДЕРАЦИИ ПРАВА НА ВЫБОР ВРАЧА, В ТОМ ЧИСЛЕ</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ВРАЧА ОБЩЕЙ ПРАКТИКИ (СЕМЕЙНОГО ВРАЧА) И ЛЕЧАЩЕГО ВРАЧА</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УЧЕТОМ СОГЛАСИЯ ВРАЧА)</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416CA4"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16CA4"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гражданин имеет право на выбор врача с учетом согласия врача в соответствии со </w:t>
      </w:r>
      <w:hyperlink r:id="rId98" w:history="1">
        <w:r w:rsidRPr="00C657F1">
          <w:rPr>
            <w:rFonts w:ascii="Times New Roman" w:hAnsi="Times New Roman" w:cs="Times New Roman"/>
            <w:sz w:val="28"/>
            <w:szCs w:val="28"/>
          </w:rPr>
          <w:t>статьей 21</w:t>
        </w:r>
      </w:hyperlink>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 xml:space="preserve">Федерального закона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здоровья граждан в Российской Федерации".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выборе врача, а также в случае требования пациента о замене лечащего врача </w:t>
      </w:r>
      <w:r w:rsidR="004D541D" w:rsidRPr="00C657F1">
        <w:rPr>
          <w:rFonts w:ascii="Times New Roman" w:hAnsi="Times New Roman" w:cs="Times New Roman"/>
          <w:sz w:val="28"/>
          <w:szCs w:val="28"/>
        </w:rPr>
        <w:t>при оказании первичной медико-санитарной помощи в амбулаторных условиях</w:t>
      </w:r>
      <w:r w:rsidRPr="00C657F1">
        <w:rPr>
          <w:rFonts w:ascii="Times New Roman" w:hAnsi="Times New Roman" w:cs="Times New Roman"/>
          <w:sz w:val="28"/>
          <w:szCs w:val="28"/>
        </w:rPr>
        <w:t xml:space="preserve">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w:t>
      </w:r>
      <w:r w:rsidRPr="00C657F1">
        <w:rPr>
          <w:rFonts w:ascii="Times New Roman" w:hAnsi="Times New Roman" w:cs="Times New Roman"/>
          <w:sz w:val="28"/>
          <w:szCs w:val="28"/>
        </w:rPr>
        <w:lastRenderedPageBreak/>
        <w:t>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C657F1">
        <w:rPr>
          <w:rFonts w:ascii="Times New Roman" w:hAnsi="Times New Roman" w:cs="Times New Roman"/>
          <w:sz w:val="28"/>
          <w:szCs w:val="28"/>
        </w:rPr>
        <w:t xml:space="preserve"> с учетом положений </w:t>
      </w:r>
      <w:hyperlink r:id="rId100" w:history="1">
        <w:r w:rsidRPr="00C657F1">
          <w:rPr>
            <w:rFonts w:ascii="Times New Roman" w:hAnsi="Times New Roman" w:cs="Times New Roman"/>
            <w:sz w:val="28"/>
            <w:szCs w:val="28"/>
          </w:rPr>
          <w:t>статей 25</w:t>
        </w:r>
      </w:hyperlink>
      <w:r w:rsidRPr="00C657F1">
        <w:rPr>
          <w:rFonts w:ascii="Times New Roman" w:hAnsi="Times New Roman" w:cs="Times New Roman"/>
          <w:sz w:val="28"/>
          <w:szCs w:val="28"/>
        </w:rPr>
        <w:t xml:space="preserve"> и </w:t>
      </w:r>
      <w:hyperlink r:id="rId101" w:history="1">
        <w:r w:rsidRPr="00C657F1">
          <w:rPr>
            <w:rFonts w:ascii="Times New Roman" w:hAnsi="Times New Roman" w:cs="Times New Roman"/>
            <w:sz w:val="28"/>
            <w:szCs w:val="28"/>
          </w:rPr>
          <w:t>26</w:t>
        </w:r>
      </w:hyperlink>
      <w:r w:rsidRPr="00C657F1">
        <w:rPr>
          <w:rFonts w:ascii="Times New Roman" w:hAnsi="Times New Roman" w:cs="Times New Roman"/>
          <w:sz w:val="28"/>
          <w:szCs w:val="28"/>
        </w:rPr>
        <w:t xml:space="preserve"> Федерального закона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здоровья граждан в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t>Приложение 3</w:t>
      </w:r>
    </w:p>
    <w:p w:rsidR="00CF4DA3" w:rsidRPr="00C657F1" w:rsidRDefault="00CF4DA3" w:rsidP="000E771B">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Title"/>
        <w:jc w:val="center"/>
        <w:rPr>
          <w:rFonts w:ascii="Times New Roman" w:hAnsi="Times New Roman" w:cs="Times New Roman"/>
          <w:b w:val="0"/>
          <w:sz w:val="28"/>
          <w:szCs w:val="28"/>
        </w:rPr>
      </w:pPr>
      <w:bookmarkStart w:id="6" w:name="P921"/>
      <w:bookmarkEnd w:id="6"/>
      <w:r w:rsidRPr="00C657F1">
        <w:rPr>
          <w:rFonts w:ascii="Times New Roman" w:hAnsi="Times New Roman" w:cs="Times New Roman"/>
          <w:b w:val="0"/>
          <w:sz w:val="28"/>
          <w:szCs w:val="28"/>
        </w:rPr>
        <w:t>ПОРЯДОК</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РЕАЛИЗАЦИИ </w:t>
      </w:r>
      <w:proofErr w:type="gramStart"/>
      <w:r w:rsidRPr="00C657F1">
        <w:rPr>
          <w:rFonts w:ascii="Times New Roman" w:hAnsi="Times New Roman" w:cs="Times New Roman"/>
          <w:b w:val="0"/>
          <w:sz w:val="28"/>
          <w:szCs w:val="28"/>
        </w:rPr>
        <w:t>УСТАНОВЛЕННОГО</w:t>
      </w:r>
      <w:proofErr w:type="gramEnd"/>
      <w:r w:rsidRPr="00C657F1">
        <w:rPr>
          <w:rFonts w:ascii="Times New Roman" w:hAnsi="Times New Roman" w:cs="Times New Roman"/>
          <w:b w:val="0"/>
          <w:sz w:val="28"/>
          <w:szCs w:val="28"/>
        </w:rPr>
        <w:t xml:space="preserve"> ЗАКОНОДАТЕЛЬСТВОМ</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РОССИЙСКОЙ ФЕДЕРАЦИИ ПРАВА ВНЕОЧЕРЕДНОГО ОКАЗАНИЯ</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ОТДЕЛЬНЫМ КАТЕГОРИЯМ ГРАЖДАН</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МЕДИЦИНСКИХ ОРГАНИЗАЦИЯХ, НАХОДЯЩИХСЯ</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НА ТЕРРИТОРИИ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416CA4"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16CA4"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(далее - Территориальная программа) в медицинских организациях, участвующих в реализации Территориальной программы, в соответствии со </w:t>
      </w:r>
      <w:hyperlink r:id="rId102" w:history="1">
        <w:r w:rsidRPr="00C657F1">
          <w:rPr>
            <w:rFonts w:ascii="Times New Roman" w:hAnsi="Times New Roman" w:cs="Times New Roman"/>
            <w:sz w:val="28"/>
            <w:szCs w:val="28"/>
          </w:rPr>
          <w:t>статьями 14</w:t>
        </w:r>
      </w:hyperlink>
      <w:r w:rsidRPr="00C657F1">
        <w:rPr>
          <w:rFonts w:ascii="Times New Roman" w:hAnsi="Times New Roman" w:cs="Times New Roman"/>
          <w:sz w:val="28"/>
          <w:szCs w:val="28"/>
        </w:rPr>
        <w:t>-</w:t>
      </w:r>
      <w:hyperlink r:id="rId103" w:history="1">
        <w:r w:rsidRPr="00C657F1">
          <w:rPr>
            <w:rFonts w:ascii="Times New Roman" w:hAnsi="Times New Roman" w:cs="Times New Roman"/>
            <w:sz w:val="28"/>
            <w:szCs w:val="28"/>
          </w:rPr>
          <w:t>19</w:t>
        </w:r>
      </w:hyperlink>
      <w:r w:rsidRPr="00C657F1">
        <w:rPr>
          <w:rFonts w:ascii="Times New Roman" w:hAnsi="Times New Roman" w:cs="Times New Roman"/>
          <w:sz w:val="28"/>
          <w:szCs w:val="28"/>
        </w:rPr>
        <w:t xml:space="preserve"> и </w:t>
      </w:r>
      <w:hyperlink r:id="rId104" w:history="1">
        <w:r w:rsidRPr="00C657F1">
          <w:rPr>
            <w:rFonts w:ascii="Times New Roman" w:hAnsi="Times New Roman" w:cs="Times New Roman"/>
            <w:sz w:val="28"/>
            <w:szCs w:val="28"/>
          </w:rPr>
          <w:t>21</w:t>
        </w:r>
      </w:hyperlink>
      <w:r w:rsidRPr="00C657F1">
        <w:rPr>
          <w:rFonts w:ascii="Times New Roman" w:hAnsi="Times New Roman" w:cs="Times New Roman"/>
          <w:sz w:val="28"/>
          <w:szCs w:val="28"/>
        </w:rPr>
        <w:t xml:space="preserve"> Федерального закона от 12 января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5-ФЗ "О ветеранах" имеют:</w:t>
      </w:r>
      <w:proofErr w:type="gramEnd"/>
    </w:p>
    <w:p w:rsidR="00CF4DA3" w:rsidRPr="00C657F1" w:rsidRDefault="00CF4DA3" w:rsidP="000E771B">
      <w:pPr>
        <w:pStyle w:val="ConsPlusNormal"/>
        <w:ind w:firstLine="540"/>
        <w:jc w:val="both"/>
        <w:rPr>
          <w:rFonts w:ascii="Times New Roman" w:hAnsi="Times New Roman" w:cs="Times New Roman"/>
          <w:sz w:val="28"/>
          <w:szCs w:val="28"/>
        </w:rPr>
      </w:pPr>
      <w:bookmarkStart w:id="7" w:name="P929"/>
      <w:bookmarkEnd w:id="7"/>
      <w:r w:rsidRPr="00C657F1">
        <w:rPr>
          <w:rFonts w:ascii="Times New Roman" w:hAnsi="Times New Roman" w:cs="Times New Roman"/>
          <w:sz w:val="28"/>
          <w:szCs w:val="28"/>
        </w:rPr>
        <w:t>1) инвалиды войны;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2) участники Великой Отечественной войны из числа лиц, указанных в </w:t>
      </w:r>
      <w:hyperlink r:id="rId105" w:history="1">
        <w:r w:rsidRPr="00C657F1">
          <w:rPr>
            <w:rFonts w:ascii="Times New Roman" w:hAnsi="Times New Roman" w:cs="Times New Roman"/>
            <w:sz w:val="28"/>
            <w:szCs w:val="28"/>
          </w:rPr>
          <w:t>подпунктах "а"</w:t>
        </w:r>
      </w:hyperlink>
      <w:r w:rsidRPr="00C657F1">
        <w:rPr>
          <w:rFonts w:ascii="Times New Roman" w:hAnsi="Times New Roman" w:cs="Times New Roman"/>
          <w:sz w:val="28"/>
          <w:szCs w:val="28"/>
        </w:rPr>
        <w:t xml:space="preserve"> - </w:t>
      </w:r>
      <w:hyperlink r:id="rId106" w:history="1">
        <w:r w:rsidRPr="00C657F1">
          <w:rPr>
            <w:rFonts w:ascii="Times New Roman" w:hAnsi="Times New Roman" w:cs="Times New Roman"/>
            <w:sz w:val="28"/>
            <w:szCs w:val="28"/>
          </w:rPr>
          <w:t>"ж"</w:t>
        </w:r>
      </w:hyperlink>
      <w:r w:rsidRPr="00C657F1">
        <w:rPr>
          <w:rFonts w:ascii="Times New Roman" w:hAnsi="Times New Roman" w:cs="Times New Roman"/>
          <w:sz w:val="28"/>
          <w:szCs w:val="28"/>
        </w:rPr>
        <w:t xml:space="preserve">, </w:t>
      </w:r>
      <w:hyperlink r:id="rId107" w:history="1">
        <w:r w:rsidRPr="00C657F1">
          <w:rPr>
            <w:rFonts w:ascii="Times New Roman" w:hAnsi="Times New Roman" w:cs="Times New Roman"/>
            <w:sz w:val="28"/>
            <w:szCs w:val="28"/>
          </w:rPr>
          <w:t>"и" подпункта 1 пункта 1 статьи 2</w:t>
        </w:r>
      </w:hyperlink>
      <w:r w:rsidRPr="00C657F1">
        <w:rPr>
          <w:rFonts w:ascii="Times New Roman" w:hAnsi="Times New Roman" w:cs="Times New Roman"/>
          <w:sz w:val="28"/>
          <w:szCs w:val="28"/>
        </w:rPr>
        <w:t xml:space="preserve"> Федерального закона от 12 января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5-ФЗ "О ветеранах":</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период Великой Отечественной войны на временно оккупированных территориях СССР;</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C657F1">
        <w:rPr>
          <w:rFonts w:ascii="Times New Roman" w:hAnsi="Times New Roman" w:cs="Times New Roman"/>
          <w:sz w:val="28"/>
          <w:szCs w:val="28"/>
        </w:rPr>
        <w:t xml:space="preserve"> армии;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C657F1">
        <w:rPr>
          <w:rFonts w:ascii="Times New Roman" w:hAnsi="Times New Roman" w:cs="Times New Roman"/>
          <w:sz w:val="28"/>
          <w:szCs w:val="28"/>
        </w:rPr>
        <w:t>,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C657F1">
        <w:rPr>
          <w:rFonts w:ascii="Times New Roman" w:hAnsi="Times New Roman" w:cs="Times New Roman"/>
          <w:sz w:val="28"/>
          <w:szCs w:val="28"/>
        </w:rP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C657F1">
        <w:rPr>
          <w:rFonts w:ascii="Times New Roman" w:hAnsi="Times New Roman" w:cs="Times New Roman"/>
          <w:sz w:val="28"/>
          <w:szCs w:val="28"/>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w:t>
      </w:r>
      <w:r w:rsidRPr="00C337EA">
        <w:rPr>
          <w:rFonts w:ascii="Times New Roman" w:hAnsi="Times New Roman" w:cs="Times New Roman"/>
          <w:sz w:val="28"/>
          <w:szCs w:val="28"/>
        </w:rPr>
        <w:t xml:space="preserve">с </w:t>
      </w:r>
      <w:r w:rsidR="00FC37BF" w:rsidRPr="00C337EA">
        <w:rPr>
          <w:rFonts w:ascii="Times New Roman" w:hAnsi="Times New Roman" w:cs="Times New Roman"/>
          <w:sz w:val="28"/>
          <w:szCs w:val="28"/>
        </w:rPr>
        <w:t>2</w:t>
      </w:r>
      <w:r w:rsidR="00B802CC" w:rsidRPr="00C337EA">
        <w:rPr>
          <w:rFonts w:ascii="Times New Roman" w:hAnsi="Times New Roman" w:cs="Times New Roman"/>
          <w:sz w:val="28"/>
          <w:szCs w:val="28"/>
        </w:rPr>
        <w:t>2</w:t>
      </w:r>
      <w:r w:rsidRPr="00C337EA">
        <w:rPr>
          <w:rFonts w:ascii="Times New Roman" w:hAnsi="Times New Roman" w:cs="Times New Roman"/>
          <w:sz w:val="28"/>
          <w:szCs w:val="28"/>
        </w:rPr>
        <w:t xml:space="preserve"> </w:t>
      </w:r>
      <w:r w:rsidR="00B802CC" w:rsidRPr="00C337EA">
        <w:rPr>
          <w:rFonts w:ascii="Times New Roman" w:hAnsi="Times New Roman" w:cs="Times New Roman"/>
          <w:sz w:val="28"/>
          <w:szCs w:val="28"/>
        </w:rPr>
        <w:t>июня</w:t>
      </w:r>
      <w:r w:rsidRPr="00C337EA">
        <w:rPr>
          <w:rFonts w:ascii="Times New Roman" w:hAnsi="Times New Roman" w:cs="Times New Roman"/>
          <w:sz w:val="28"/>
          <w:szCs w:val="28"/>
        </w:rPr>
        <w:t xml:space="preserve"> 1944 года по 9 мая 1945 года;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лица, принимавшие участие в боевых действиях против фашистской Герман</w:t>
      </w:r>
      <w:proofErr w:type="gramStart"/>
      <w:r w:rsidRPr="00C657F1">
        <w:rPr>
          <w:rFonts w:ascii="Times New Roman" w:hAnsi="Times New Roman" w:cs="Times New Roman"/>
          <w:sz w:val="28"/>
          <w:szCs w:val="28"/>
        </w:rPr>
        <w:t>ии и ее</w:t>
      </w:r>
      <w:proofErr w:type="gramEnd"/>
      <w:r w:rsidRPr="00C657F1">
        <w:rPr>
          <w:rFonts w:ascii="Times New Roman" w:hAnsi="Times New Roman" w:cs="Times New Roman"/>
          <w:sz w:val="28"/>
          <w:szCs w:val="28"/>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3) ветераны боевых действий из числа лиц, указанных в </w:t>
      </w:r>
      <w:hyperlink r:id="rId108" w:history="1">
        <w:r w:rsidRPr="00C657F1">
          <w:rPr>
            <w:rFonts w:ascii="Times New Roman" w:hAnsi="Times New Roman" w:cs="Times New Roman"/>
            <w:sz w:val="28"/>
            <w:szCs w:val="28"/>
          </w:rPr>
          <w:t>подпунктах 1</w:t>
        </w:r>
      </w:hyperlink>
      <w:r w:rsidRPr="00C657F1">
        <w:rPr>
          <w:rFonts w:ascii="Times New Roman" w:hAnsi="Times New Roman" w:cs="Times New Roman"/>
          <w:sz w:val="28"/>
          <w:szCs w:val="28"/>
        </w:rPr>
        <w:t xml:space="preserve"> - </w:t>
      </w:r>
      <w:hyperlink r:id="rId109" w:history="1">
        <w:r w:rsidRPr="00C657F1">
          <w:rPr>
            <w:rFonts w:ascii="Times New Roman" w:hAnsi="Times New Roman" w:cs="Times New Roman"/>
            <w:sz w:val="28"/>
            <w:szCs w:val="28"/>
          </w:rPr>
          <w:t>4 пункта 1 статьи 3</w:t>
        </w:r>
      </w:hyperlink>
      <w:r w:rsidRPr="00C657F1">
        <w:rPr>
          <w:rFonts w:ascii="Times New Roman" w:hAnsi="Times New Roman" w:cs="Times New Roman"/>
          <w:sz w:val="28"/>
          <w:szCs w:val="28"/>
        </w:rPr>
        <w:t xml:space="preserve"> Федерального закона от 12 января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5-ФЗ "О ветеранах":</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w:t>
      </w:r>
      <w:r w:rsidR="00976B06">
        <w:rPr>
          <w:rFonts w:ascii="Times New Roman" w:hAnsi="Times New Roman" w:cs="Times New Roman"/>
          <w:sz w:val="28"/>
          <w:szCs w:val="28"/>
        </w:rPr>
        <w:t>,</w:t>
      </w:r>
      <w:r w:rsidRPr="00C657F1">
        <w:rPr>
          <w:rFonts w:ascii="Times New Roman" w:hAnsi="Times New Roman" w:cs="Times New Roman"/>
          <w:sz w:val="28"/>
          <w:szCs w:val="28"/>
        </w:rPr>
        <w:t xml:space="preserve"> </w:t>
      </w:r>
      <w:r w:rsidR="00AA26B5" w:rsidRPr="00840BAD">
        <w:rPr>
          <w:rFonts w:ascii="Times New Roman" w:hAnsi="Times New Roman" w:cs="Times New Roman"/>
          <w:sz w:val="28"/>
          <w:szCs w:val="28"/>
        </w:rPr>
        <w:t xml:space="preserve">войск национальной гвардии </w:t>
      </w:r>
      <w:r w:rsidRPr="00C657F1">
        <w:rPr>
          <w:rFonts w:ascii="Times New Roman" w:hAnsi="Times New Roman" w:cs="Times New Roman"/>
          <w:sz w:val="28"/>
          <w:szCs w:val="28"/>
        </w:rPr>
        <w:t>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w:t>
      </w:r>
      <w:proofErr w:type="gramEnd"/>
      <w:r w:rsidRPr="00C657F1">
        <w:rPr>
          <w:rFonts w:ascii="Times New Roman" w:hAnsi="Times New Roman" w:cs="Times New Roman"/>
          <w:sz w:val="28"/>
          <w:szCs w:val="28"/>
        </w:rPr>
        <w:t xml:space="preserve">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40BAD" w:rsidRPr="00840BAD"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военнослужащие, в том числе уволенные в запас (отставку), лица рядового и начальствующего </w:t>
      </w:r>
      <w:r w:rsidRPr="00840BAD">
        <w:rPr>
          <w:rFonts w:ascii="Times New Roman" w:hAnsi="Times New Roman" w:cs="Times New Roman"/>
          <w:sz w:val="28"/>
          <w:szCs w:val="28"/>
        </w:rPr>
        <w:t>состава органов внутренних дел</w:t>
      </w:r>
      <w:r w:rsidR="0081209E" w:rsidRPr="00840BAD">
        <w:rPr>
          <w:rFonts w:ascii="Times New Roman" w:hAnsi="Times New Roman" w:cs="Times New Roman"/>
          <w:sz w:val="28"/>
          <w:szCs w:val="28"/>
        </w:rPr>
        <w:t xml:space="preserve">, </w:t>
      </w:r>
      <w:r w:rsidRPr="00840BAD">
        <w:rPr>
          <w:rFonts w:ascii="Times New Roman" w:hAnsi="Times New Roman" w:cs="Times New Roman"/>
          <w:sz w:val="28"/>
          <w:szCs w:val="28"/>
        </w:rPr>
        <w:t xml:space="preserve">и органов государственной безопасности, </w:t>
      </w:r>
      <w:r w:rsidR="00B53181" w:rsidRPr="00840BAD">
        <w:rPr>
          <w:rFonts w:ascii="Times New Roman" w:hAnsi="Times New Roman" w:cs="Times New Roman"/>
          <w:sz w:val="28"/>
          <w:szCs w:val="28"/>
        </w:rPr>
        <w:t>работники</w:t>
      </w:r>
      <w:r w:rsidR="00B53181">
        <w:rPr>
          <w:rFonts w:ascii="Times New Roman" w:hAnsi="Times New Roman" w:cs="Times New Roman"/>
          <w:sz w:val="28"/>
          <w:szCs w:val="28"/>
        </w:rPr>
        <w:t xml:space="preserve">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w:t>
      </w:r>
      <w:proofErr w:type="gramEnd"/>
      <w:r w:rsidR="00B53181">
        <w:rPr>
          <w:rFonts w:ascii="Times New Roman" w:hAnsi="Times New Roman" w:cs="Times New Roman"/>
          <w:sz w:val="28"/>
          <w:szCs w:val="28"/>
        </w:rPr>
        <w:t xml:space="preserve"> служебных о</w:t>
      </w:r>
      <w:r w:rsidR="00840BAD">
        <w:rPr>
          <w:rFonts w:ascii="Times New Roman" w:hAnsi="Times New Roman" w:cs="Times New Roman"/>
          <w:sz w:val="28"/>
          <w:szCs w:val="28"/>
        </w:rPr>
        <w:t>бязанностей в этих государствах</w:t>
      </w:r>
      <w:r w:rsidR="00B53181">
        <w:rPr>
          <w:rFonts w:ascii="Times New Roman" w:hAnsi="Times New Roman" w:cs="Times New Roman"/>
          <w:sz w:val="28"/>
          <w:szCs w:val="28"/>
        </w:rPr>
        <w:t>, а также принимавшие участие в соответствии</w:t>
      </w:r>
      <w:r w:rsidR="00840BAD">
        <w:rPr>
          <w:rFonts w:ascii="Times New Roman" w:hAnsi="Times New Roman" w:cs="Times New Roman"/>
          <w:sz w:val="28"/>
          <w:szCs w:val="28"/>
        </w:rPr>
        <w:t xml:space="preserve"> с решениями органов государственной власти Российской Федерации в боевых действиях на территории Российской Федерации</w:t>
      </w:r>
      <w:r w:rsidR="00840BAD" w:rsidRPr="00840BAD">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CF4DA3" w:rsidRPr="00D81FAB"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CF4DA3" w:rsidRPr="00C657F1" w:rsidRDefault="00840BAD" w:rsidP="00840BAD">
      <w:pPr>
        <w:autoSpaceDE w:val="0"/>
        <w:autoSpaceDN w:val="0"/>
        <w:adjustRightInd w:val="0"/>
        <w:spacing w:after="0" w:line="240" w:lineRule="auto"/>
        <w:jc w:val="both"/>
        <w:rPr>
          <w:rFonts w:ascii="Times New Roman" w:hAnsi="Times New Roman" w:cs="Times New Roman"/>
          <w:sz w:val="28"/>
          <w:szCs w:val="28"/>
        </w:rPr>
      </w:pPr>
      <w:r w:rsidRPr="00D81FAB">
        <w:rPr>
          <w:rFonts w:ascii="Times New Roman" w:hAnsi="Times New Roman" w:cs="Times New Roman"/>
          <w:sz w:val="28"/>
          <w:szCs w:val="28"/>
        </w:rPr>
        <w:tab/>
      </w:r>
      <w:r w:rsidR="00CF4DA3" w:rsidRPr="00C657F1">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лица, награжденные знаком "Жителю блокадного Ленинграда";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6) </w:t>
      </w:r>
      <w:r w:rsidR="004D541D" w:rsidRPr="00C657F1">
        <w:rPr>
          <w:rFonts w:ascii="Times New Roman" w:hAnsi="Times New Roman" w:cs="Times New Roman"/>
          <w:sz w:val="28"/>
          <w:szCs w:val="28"/>
        </w:rPr>
        <w:t xml:space="preserve">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rsidR="004D541D" w:rsidRPr="00C657F1">
        <w:rPr>
          <w:rFonts w:ascii="Times New Roman" w:hAnsi="Times New Roman" w:cs="Times New Roman"/>
          <w:sz w:val="28"/>
          <w:szCs w:val="28"/>
        </w:rPr>
        <w:lastRenderedPageBreak/>
        <w:t>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8) граждане, указанные в </w:t>
      </w:r>
      <w:hyperlink r:id="rId110" w:history="1">
        <w:r w:rsidRPr="00C657F1">
          <w:rPr>
            <w:rFonts w:ascii="Times New Roman" w:hAnsi="Times New Roman" w:cs="Times New Roman"/>
            <w:sz w:val="28"/>
            <w:szCs w:val="28"/>
          </w:rPr>
          <w:t>пунктах 1</w:t>
        </w:r>
      </w:hyperlink>
      <w:r w:rsidRPr="00C657F1">
        <w:rPr>
          <w:rFonts w:ascii="Times New Roman" w:hAnsi="Times New Roman" w:cs="Times New Roman"/>
          <w:sz w:val="28"/>
          <w:szCs w:val="28"/>
        </w:rPr>
        <w:t xml:space="preserve"> - </w:t>
      </w:r>
      <w:hyperlink r:id="rId111" w:history="1">
        <w:r w:rsidRPr="00C657F1">
          <w:rPr>
            <w:rFonts w:ascii="Times New Roman" w:hAnsi="Times New Roman" w:cs="Times New Roman"/>
            <w:sz w:val="28"/>
            <w:szCs w:val="28"/>
          </w:rPr>
          <w:t>6 статьи 13</w:t>
        </w:r>
      </w:hyperlink>
      <w:r w:rsidRPr="00C657F1">
        <w:rPr>
          <w:rFonts w:ascii="Times New Roman" w:hAnsi="Times New Roman" w:cs="Times New Roman"/>
          <w:sz w:val="28"/>
          <w:szCs w:val="28"/>
        </w:rPr>
        <w:t xml:space="preserve"> Закона Российской Федерации от 15 мая 1991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9) граждане, награжденные нагрудным знаком "Почетный донор России" в соответствии со </w:t>
      </w:r>
      <w:hyperlink r:id="rId112" w:history="1">
        <w:r w:rsidRPr="00C657F1">
          <w:rPr>
            <w:rFonts w:ascii="Times New Roman" w:hAnsi="Times New Roman" w:cs="Times New Roman"/>
            <w:sz w:val="28"/>
            <w:szCs w:val="28"/>
          </w:rPr>
          <w:t>статьей 23</w:t>
        </w:r>
      </w:hyperlink>
      <w:r w:rsidRPr="00C657F1">
        <w:rPr>
          <w:rFonts w:ascii="Times New Roman" w:hAnsi="Times New Roman" w:cs="Times New Roman"/>
          <w:sz w:val="28"/>
          <w:szCs w:val="28"/>
        </w:rPr>
        <w:t xml:space="preserve"> Федерального закона от 20 ию</w:t>
      </w:r>
      <w:r w:rsidR="000E771B" w:rsidRPr="00C657F1">
        <w:rPr>
          <w:rFonts w:ascii="Times New Roman" w:hAnsi="Times New Roman" w:cs="Times New Roman"/>
          <w:sz w:val="28"/>
          <w:szCs w:val="28"/>
        </w:rPr>
        <w:t>л</w:t>
      </w:r>
      <w:r w:rsidRPr="00C657F1">
        <w:rPr>
          <w:rFonts w:ascii="Times New Roman" w:hAnsi="Times New Roman" w:cs="Times New Roman"/>
          <w:sz w:val="28"/>
          <w:szCs w:val="28"/>
        </w:rPr>
        <w:t xml:space="preserve">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12</w:t>
      </w:r>
      <w:r w:rsidR="000E771B" w:rsidRPr="00C657F1">
        <w:rPr>
          <w:rFonts w:ascii="Times New Roman" w:hAnsi="Times New Roman" w:cs="Times New Roman"/>
          <w:sz w:val="28"/>
          <w:szCs w:val="28"/>
        </w:rPr>
        <w:t>5</w:t>
      </w:r>
      <w:r w:rsidRPr="00C657F1">
        <w:rPr>
          <w:rFonts w:ascii="Times New Roman" w:hAnsi="Times New Roman" w:cs="Times New Roman"/>
          <w:sz w:val="28"/>
          <w:szCs w:val="28"/>
        </w:rPr>
        <w:t>-ФЗ "О донорстве крови и ее компонентов";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10) дети, страдающие инсулинозависимым сахарным диабетом.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929" w:history="1">
        <w:r w:rsidRPr="00C657F1">
          <w:rPr>
            <w:rFonts w:ascii="Times New Roman" w:hAnsi="Times New Roman" w:cs="Times New Roman"/>
            <w:sz w:val="28"/>
            <w:szCs w:val="28"/>
          </w:rPr>
          <w:t>пункте 1</w:t>
        </w:r>
      </w:hyperlink>
      <w:r w:rsidRPr="00C657F1">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13"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5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929" w:history="1">
        <w:r w:rsidRPr="00C657F1">
          <w:rPr>
            <w:rFonts w:ascii="Times New Roman" w:hAnsi="Times New Roman" w:cs="Times New Roman"/>
            <w:sz w:val="28"/>
            <w:szCs w:val="28"/>
          </w:rPr>
          <w:t>пункте 1</w:t>
        </w:r>
      </w:hyperlink>
      <w:r w:rsidRPr="00C657F1">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929" w:history="1">
        <w:r w:rsidRPr="00C657F1">
          <w:rPr>
            <w:rFonts w:ascii="Times New Roman" w:hAnsi="Times New Roman" w:cs="Times New Roman"/>
            <w:sz w:val="28"/>
            <w:szCs w:val="28"/>
          </w:rPr>
          <w:t>пункте 1</w:t>
        </w:r>
      </w:hyperlink>
      <w:r w:rsidRPr="00C657F1">
        <w:rPr>
          <w:rFonts w:ascii="Times New Roman" w:hAnsi="Times New Roman" w:cs="Times New Roman"/>
          <w:sz w:val="28"/>
          <w:szCs w:val="28"/>
        </w:rPr>
        <w:t xml:space="preserve"> настоящего Порядка, и динамическое наблюдение за состоянием их здоровья.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w:t>
      </w:r>
      <w:r w:rsidRPr="00C657F1">
        <w:rPr>
          <w:rFonts w:ascii="Times New Roman" w:hAnsi="Times New Roman" w:cs="Times New Roman"/>
          <w:sz w:val="28"/>
          <w:szCs w:val="28"/>
        </w:rPr>
        <w:lastRenderedPageBreak/>
        <w:t>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114E59" w:rsidRPr="00C657F1" w:rsidRDefault="00114E59" w:rsidP="00114E59">
      <w:pPr>
        <w:autoSpaceDE w:val="0"/>
        <w:autoSpaceDN w:val="0"/>
        <w:adjustRightInd w:val="0"/>
        <w:spacing w:after="0" w:line="240" w:lineRule="auto"/>
        <w:jc w:val="right"/>
        <w:outlineLvl w:val="0"/>
        <w:rPr>
          <w:rFonts w:ascii="Times New Roman" w:hAnsi="Times New Roman" w:cs="Times New Roman"/>
          <w:sz w:val="28"/>
          <w:szCs w:val="28"/>
        </w:rPr>
      </w:pPr>
      <w:r w:rsidRPr="00C657F1">
        <w:rPr>
          <w:rFonts w:ascii="Times New Roman" w:hAnsi="Times New Roman" w:cs="Times New Roman"/>
          <w:sz w:val="28"/>
          <w:szCs w:val="28"/>
        </w:rPr>
        <w:t>Приложение 4</w:t>
      </w:r>
    </w:p>
    <w:p w:rsidR="00114E59" w:rsidRPr="00C657F1" w:rsidRDefault="00114E59" w:rsidP="00114E59">
      <w:pPr>
        <w:autoSpaceDE w:val="0"/>
        <w:autoSpaceDN w:val="0"/>
        <w:adjustRightInd w:val="0"/>
        <w:spacing w:after="0" w:line="240" w:lineRule="auto"/>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114E59" w:rsidRPr="00C657F1" w:rsidRDefault="00114E59" w:rsidP="00114E59">
      <w:pPr>
        <w:autoSpaceDE w:val="0"/>
        <w:autoSpaceDN w:val="0"/>
        <w:adjustRightInd w:val="0"/>
        <w:spacing w:after="0" w:line="240" w:lineRule="auto"/>
        <w:jc w:val="right"/>
        <w:rPr>
          <w:rFonts w:ascii="Times New Roman" w:hAnsi="Times New Roman" w:cs="Times New Roman"/>
          <w:sz w:val="28"/>
          <w:szCs w:val="28"/>
        </w:rPr>
      </w:pPr>
    </w:p>
    <w:p w:rsidR="00114E59" w:rsidRPr="00C657F1" w:rsidRDefault="00114E59" w:rsidP="00114E59">
      <w:pPr>
        <w:autoSpaceDE w:val="0"/>
        <w:autoSpaceDN w:val="0"/>
        <w:adjustRightInd w:val="0"/>
        <w:spacing w:after="0" w:line="240" w:lineRule="auto"/>
        <w:jc w:val="center"/>
        <w:rPr>
          <w:rFonts w:ascii="Times New Roman" w:hAnsi="Times New Roman" w:cs="Times New Roman"/>
          <w:b/>
          <w:bCs/>
          <w:sz w:val="28"/>
          <w:szCs w:val="28"/>
        </w:rPr>
      </w:pPr>
      <w:r w:rsidRPr="00C657F1">
        <w:rPr>
          <w:rFonts w:ascii="Times New Roman" w:hAnsi="Times New Roman" w:cs="Times New Roman"/>
          <w:b/>
          <w:bCs/>
          <w:sz w:val="28"/>
          <w:szCs w:val="28"/>
        </w:rPr>
        <w:t>ПЕРЕЧЕНЬ</w:t>
      </w:r>
    </w:p>
    <w:p w:rsidR="00114E59" w:rsidRPr="00C657F1" w:rsidRDefault="00114E59" w:rsidP="00114E59">
      <w:pPr>
        <w:autoSpaceDE w:val="0"/>
        <w:autoSpaceDN w:val="0"/>
        <w:adjustRightInd w:val="0"/>
        <w:spacing w:after="0" w:line="240" w:lineRule="auto"/>
        <w:jc w:val="center"/>
        <w:rPr>
          <w:rFonts w:ascii="Times New Roman" w:hAnsi="Times New Roman" w:cs="Times New Roman"/>
          <w:b/>
          <w:bCs/>
          <w:sz w:val="28"/>
          <w:szCs w:val="28"/>
        </w:rPr>
      </w:pPr>
      <w:r w:rsidRPr="00C657F1">
        <w:rPr>
          <w:rFonts w:ascii="Times New Roman" w:hAnsi="Times New Roman" w:cs="Times New Roman"/>
          <w:b/>
          <w:bCs/>
          <w:sz w:val="28"/>
          <w:szCs w:val="28"/>
        </w:rPr>
        <w:t>ГРУПП НАСЕЛЕНИЯ И КАТЕГОРИЙ ЗАБОЛЕВАНИЙ, ПРИ АМБУЛАТОРНОМ ЛЕЧЕНИИ КОТОРЫХ ЛЕКАРСТВЕННЫЕ ПРЕПАРАТЫ, МЕДИЦИНСКИЕ</w:t>
      </w:r>
    </w:p>
    <w:p w:rsidR="00114E59" w:rsidRPr="00C657F1" w:rsidRDefault="00114E59" w:rsidP="00114E59">
      <w:pPr>
        <w:autoSpaceDE w:val="0"/>
        <w:autoSpaceDN w:val="0"/>
        <w:adjustRightInd w:val="0"/>
        <w:spacing w:after="0" w:line="240" w:lineRule="auto"/>
        <w:jc w:val="center"/>
        <w:rPr>
          <w:rFonts w:ascii="Times New Roman" w:hAnsi="Times New Roman" w:cs="Times New Roman"/>
          <w:b/>
          <w:bCs/>
          <w:sz w:val="28"/>
          <w:szCs w:val="28"/>
        </w:rPr>
      </w:pPr>
      <w:r w:rsidRPr="00C657F1">
        <w:rPr>
          <w:rFonts w:ascii="Times New Roman" w:hAnsi="Times New Roman" w:cs="Times New Roman"/>
          <w:b/>
          <w:bCs/>
          <w:sz w:val="28"/>
          <w:szCs w:val="28"/>
        </w:rPr>
        <w:t>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w:t>
      </w:r>
    </w:p>
    <w:p w:rsidR="00114E59" w:rsidRPr="00C657F1" w:rsidRDefault="00114E59" w:rsidP="00114E59">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
        <w:gridCol w:w="4309"/>
        <w:gridCol w:w="5386"/>
      </w:tblGrid>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п</w:t>
            </w:r>
            <w:proofErr w:type="gramEnd"/>
            <w:r w:rsidRPr="00C657F1">
              <w:rPr>
                <w:rFonts w:ascii="Times New Roman" w:hAnsi="Times New Roman" w:cs="Times New Roman"/>
                <w:sz w:val="28"/>
                <w:szCs w:val="28"/>
              </w:rPr>
              <w:t>/п</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Перечень групп населения и категорий заболеваний &lt;*&gt;</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Наименование лекарственных средств и медицинских изделий &lt;**&gt;</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Детские церебральные параличи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для лечения указанной категории заболеваний</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Гепатоцеребральная дистрофия и фенилкетонурия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низкобелковые продукты питания, белковые гидролизаты, ферменты, психостимуляторы, витамины, биостимуляторы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Муковисцидоз</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114E59">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ферменты, антибиотики</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Острая перемежающаяся порфирия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СПИД, </w:t>
            </w:r>
            <w:proofErr w:type="gramStart"/>
            <w:r w:rsidRPr="00C657F1">
              <w:rPr>
                <w:rFonts w:ascii="Times New Roman" w:hAnsi="Times New Roman" w:cs="Times New Roman"/>
                <w:sz w:val="28"/>
                <w:szCs w:val="28"/>
              </w:rPr>
              <w:t>ВИЧ-инфицированные</w:t>
            </w:r>
            <w:proofErr w:type="gramEnd"/>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Онкологические заболевания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 перевязочные средства инкурабельным онкологическим больным</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lastRenderedPageBreak/>
              <w:t>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Гематологические заболевания, гемобластозы, цитопения, наследственные гемопатии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Лучевая болезнь</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10</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Лепра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Туберкулез</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противотуберкулезные препараты, гепатопротекторы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Тяжелая форма бруцеллеза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Системные хронические тяжелые заболевания кожи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для лечения указанных заболеваний</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Бронхиальная астма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Неспецифический язвенный колит, болезнь Крона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аминосалициловая кислота и аналогичные препараты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E53834">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Инфаркт миокарда (первые </w:t>
            </w:r>
            <w:r w:rsidR="00E53834">
              <w:rPr>
                <w:rFonts w:ascii="Times New Roman" w:hAnsi="Times New Roman" w:cs="Times New Roman"/>
                <w:sz w:val="28"/>
                <w:szCs w:val="28"/>
              </w:rPr>
              <w:t>двенадцать</w:t>
            </w:r>
            <w:r w:rsidRPr="00C657F1">
              <w:rPr>
                <w:rFonts w:ascii="Times New Roman" w:hAnsi="Times New Roman" w:cs="Times New Roman"/>
                <w:sz w:val="28"/>
                <w:szCs w:val="28"/>
              </w:rPr>
              <w:t xml:space="preserve"> месяцев)</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E53834">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Состояние после </w:t>
            </w:r>
            <w:proofErr w:type="gramStart"/>
            <w:r w:rsidRPr="00C657F1">
              <w:rPr>
                <w:rFonts w:ascii="Times New Roman" w:hAnsi="Times New Roman" w:cs="Times New Roman"/>
                <w:sz w:val="28"/>
                <w:szCs w:val="28"/>
              </w:rPr>
              <w:t>коронарного</w:t>
            </w:r>
            <w:proofErr w:type="gramEnd"/>
            <w:r w:rsidRPr="00C657F1">
              <w:rPr>
                <w:rFonts w:ascii="Times New Roman" w:hAnsi="Times New Roman" w:cs="Times New Roman"/>
                <w:sz w:val="28"/>
                <w:szCs w:val="28"/>
              </w:rPr>
              <w:t xml:space="preserve"> стентирования  (первые </w:t>
            </w:r>
            <w:r w:rsidR="00E53834">
              <w:rPr>
                <w:rFonts w:ascii="Times New Roman" w:hAnsi="Times New Roman" w:cs="Times New Roman"/>
                <w:sz w:val="28"/>
                <w:szCs w:val="28"/>
              </w:rPr>
              <w:t>двенадцать</w:t>
            </w:r>
            <w:r w:rsidRPr="00C657F1">
              <w:rPr>
                <w:rFonts w:ascii="Times New Roman" w:hAnsi="Times New Roman" w:cs="Times New Roman"/>
                <w:sz w:val="28"/>
                <w:szCs w:val="28"/>
              </w:rPr>
              <w:t xml:space="preserve"> месяцев)</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клопидогрел</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Состояние после операции по </w:t>
            </w:r>
            <w:r w:rsidRPr="00C657F1">
              <w:rPr>
                <w:rFonts w:ascii="Times New Roman" w:hAnsi="Times New Roman" w:cs="Times New Roman"/>
                <w:sz w:val="28"/>
                <w:szCs w:val="28"/>
              </w:rPr>
              <w:lastRenderedPageBreak/>
              <w:t>протезированию клапанов сердца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lastRenderedPageBreak/>
              <w:t>антикоагулянты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lastRenderedPageBreak/>
              <w:t>20</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rPr>
                <w:rFonts w:ascii="Times New Roman" w:hAnsi="Times New Roman" w:cs="Times New Roman"/>
                <w:sz w:val="28"/>
                <w:szCs w:val="28"/>
              </w:rPr>
            </w:pPr>
            <w:r w:rsidRPr="00C657F1">
              <w:rPr>
                <w:rFonts w:ascii="Times New Roman" w:hAnsi="Times New Roman" w:cs="Times New Roman"/>
                <w:sz w:val="28"/>
                <w:szCs w:val="28"/>
              </w:rPr>
              <w:t>Другая вторичная легочная гипертензия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Пересадка органов и тканей</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Диабет</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 инсулиновые шприцы, инъекторы, иглы к ним, средства диагностики</w:t>
            </w:r>
          </w:p>
        </w:tc>
      </w:tr>
      <w:tr w:rsidR="00114E59" w:rsidRPr="00C657F1" w:rsidTr="00676A28">
        <w:trPr>
          <w:trHeight w:val="978"/>
        </w:trPr>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Гипофизариый нанизм, Синдром Шерешевского-Тернера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анаболические стероиды, соматотропный гормон, половые гормоны, инсулин, тиреоидные препараты, поливитамины</w:t>
            </w:r>
          </w:p>
        </w:tc>
      </w:tr>
      <w:tr w:rsidR="00676A28" w:rsidRPr="00C657F1" w:rsidTr="00114E59">
        <w:tc>
          <w:tcPr>
            <w:tcW w:w="511" w:type="dxa"/>
            <w:tcBorders>
              <w:top w:val="single" w:sz="4" w:space="0" w:color="auto"/>
              <w:left w:val="single" w:sz="4" w:space="0" w:color="auto"/>
              <w:bottom w:val="single" w:sz="4" w:space="0" w:color="auto"/>
              <w:right w:val="single" w:sz="4" w:space="0" w:color="auto"/>
            </w:tcBorders>
          </w:tcPr>
          <w:p w:rsidR="00676A28" w:rsidRPr="00C657F1" w:rsidRDefault="00730491" w:rsidP="00FC522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309" w:type="dxa"/>
            <w:tcBorders>
              <w:top w:val="single" w:sz="4" w:space="0" w:color="auto"/>
              <w:left w:val="single" w:sz="4" w:space="0" w:color="auto"/>
              <w:bottom w:val="single" w:sz="4" w:space="0" w:color="auto"/>
              <w:right w:val="single" w:sz="4" w:space="0" w:color="auto"/>
            </w:tcBorders>
          </w:tcPr>
          <w:p w:rsidR="00676A28" w:rsidRPr="00C657F1" w:rsidRDefault="00730491" w:rsidP="00FC52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Преждевременное половое созревание</w:t>
            </w:r>
          </w:p>
        </w:tc>
        <w:tc>
          <w:tcPr>
            <w:tcW w:w="5386" w:type="dxa"/>
            <w:tcBorders>
              <w:top w:val="single" w:sz="4" w:space="0" w:color="auto"/>
              <w:left w:val="single" w:sz="4" w:space="0" w:color="auto"/>
              <w:bottom w:val="single" w:sz="4" w:space="0" w:color="auto"/>
              <w:right w:val="single" w:sz="4" w:space="0" w:color="auto"/>
            </w:tcBorders>
          </w:tcPr>
          <w:p w:rsidR="00676A28" w:rsidRPr="00C657F1" w:rsidRDefault="00730491" w:rsidP="00FC52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Лекарственные средства для лечения данного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r w:rsidR="00730491">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Акромегалия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октреотид</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r w:rsidR="00730491">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Рассеянный склероз</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r w:rsidR="00730491">
              <w:rPr>
                <w:rFonts w:ascii="Times New Roman" w:hAnsi="Times New Roman" w:cs="Times New Roman"/>
                <w:sz w:val="28"/>
                <w:szCs w:val="28"/>
              </w:rPr>
              <w:t>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Миастения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антихолинэстеразные лекарственные средства, стероидные гормоны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r w:rsidR="00730491">
              <w:rPr>
                <w:rFonts w:ascii="Times New Roman" w:hAnsi="Times New Roman" w:cs="Times New Roman"/>
                <w:sz w:val="28"/>
                <w:szCs w:val="28"/>
              </w:rPr>
              <w:t>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Миопатия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730491" w:rsidP="007304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Мозжечковая атаксия Мари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730491" w:rsidP="007304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Болезнь Паркинсона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противопаркинсонические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Хронические урологические заболевания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катетеры Пеццера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lastRenderedPageBreak/>
              <w:t>3</w:t>
            </w:r>
            <w:r w:rsidR="00730491">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Сифилис</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антибиотики, препараты висмута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Глаукома, катаракта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антихолинэстеразные, холиномиметические дегидратационные, мочегонные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Аддисонова болезнь</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гормоны коры надпочечников (минерал</w:t>
            </w:r>
            <w:proofErr w:type="gramStart"/>
            <w:r w:rsidRPr="00C657F1">
              <w:rPr>
                <w:rFonts w:ascii="Times New Roman" w:hAnsi="Times New Roman" w:cs="Times New Roman"/>
                <w:sz w:val="28"/>
                <w:szCs w:val="28"/>
              </w:rPr>
              <w:t>о-</w:t>
            </w:r>
            <w:proofErr w:type="gramEnd"/>
            <w:r w:rsidRPr="00C657F1">
              <w:rPr>
                <w:rFonts w:ascii="Times New Roman" w:hAnsi="Times New Roman" w:cs="Times New Roman"/>
                <w:sz w:val="28"/>
                <w:szCs w:val="28"/>
              </w:rPr>
              <w:t xml:space="preserve"> и глюкокортикоиды)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Шизофрения и эпилепсия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Хроническая почечная недостаточность</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препараты для проведения перитонеального диализа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730491">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r w:rsidR="00730491">
              <w:rPr>
                <w:rFonts w:ascii="Times New Roman" w:hAnsi="Times New Roman" w:cs="Times New Roman"/>
                <w:sz w:val="28"/>
                <w:szCs w:val="28"/>
              </w:rPr>
              <w:t>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4" w:history="1">
              <w:r w:rsidRPr="00C657F1">
                <w:rPr>
                  <w:rFonts w:ascii="Times New Roman" w:hAnsi="Times New Roman" w:cs="Times New Roman"/>
                  <w:color w:val="0000FF"/>
                  <w:sz w:val="28"/>
                  <w:szCs w:val="28"/>
                </w:rPr>
                <w:t>Законом</w:t>
              </w:r>
            </w:hyperlink>
            <w:r w:rsidRPr="00C657F1">
              <w:rPr>
                <w:rFonts w:ascii="Times New Roman" w:hAnsi="Times New Roman" w:cs="Times New Roman"/>
                <w:sz w:val="28"/>
                <w:szCs w:val="28"/>
              </w:rPr>
              <w:t xml:space="preserve"> Российской Федерации от 18 октября 1991 года N 1761-1 "О реабилитации жертв политических репрессий"</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730491" w:rsidP="00FC522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bl>
    <w:p w:rsidR="00114E59" w:rsidRPr="00C657F1" w:rsidRDefault="00114E59" w:rsidP="00114E59">
      <w:pPr>
        <w:autoSpaceDE w:val="0"/>
        <w:autoSpaceDN w:val="0"/>
        <w:adjustRightInd w:val="0"/>
        <w:spacing w:after="0" w:line="240" w:lineRule="auto"/>
        <w:ind w:firstLine="540"/>
        <w:jc w:val="both"/>
        <w:rPr>
          <w:rFonts w:ascii="Times New Roman" w:hAnsi="Times New Roman" w:cs="Times New Roman"/>
          <w:sz w:val="28"/>
          <w:szCs w:val="28"/>
        </w:rPr>
      </w:pPr>
      <w:r w:rsidRPr="00C657F1">
        <w:rPr>
          <w:rFonts w:ascii="Times New Roman" w:hAnsi="Times New Roman" w:cs="Times New Roman"/>
          <w:sz w:val="28"/>
          <w:szCs w:val="28"/>
        </w:rPr>
        <w:t>--------------------------------</w:t>
      </w:r>
    </w:p>
    <w:p w:rsidR="00114E59" w:rsidRPr="00C657F1" w:rsidRDefault="00114E59" w:rsidP="00114E59">
      <w:pPr>
        <w:autoSpaceDE w:val="0"/>
        <w:autoSpaceDN w:val="0"/>
        <w:adjustRightInd w:val="0"/>
        <w:spacing w:after="0" w:line="240" w:lineRule="auto"/>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&lt;*&gt; За исключением граждан, включенных в Федеральный регистр лиц, имеющих право на получение государственной социальной помощи, </w:t>
      </w:r>
      <w:r w:rsidRPr="00C657F1">
        <w:rPr>
          <w:rFonts w:ascii="Times New Roman" w:hAnsi="Times New Roman" w:cs="Times New Roman"/>
          <w:sz w:val="28"/>
          <w:szCs w:val="28"/>
        </w:rPr>
        <w:lastRenderedPageBreak/>
        <w:t xml:space="preserve">предусмотренной </w:t>
      </w:r>
      <w:hyperlink r:id="rId115" w:history="1">
        <w:r w:rsidRPr="00C657F1">
          <w:rPr>
            <w:rFonts w:ascii="Times New Roman" w:hAnsi="Times New Roman" w:cs="Times New Roman"/>
            <w:color w:val="0000FF"/>
            <w:sz w:val="28"/>
            <w:szCs w:val="28"/>
          </w:rPr>
          <w:t>пунктом 1 части 1 статьи 6.2</w:t>
        </w:r>
      </w:hyperlink>
      <w:r w:rsidRPr="00C657F1">
        <w:rPr>
          <w:rFonts w:ascii="Times New Roman" w:hAnsi="Times New Roman" w:cs="Times New Roman"/>
          <w:sz w:val="28"/>
          <w:szCs w:val="28"/>
        </w:rPr>
        <w:t xml:space="preserve"> Федерального закона от 17 июля 1999 года N 178-ФЗ "О государственной социальной помощи".</w:t>
      </w:r>
    </w:p>
    <w:p w:rsidR="00CF4DA3" w:rsidRPr="00C657F1" w:rsidRDefault="00114E59" w:rsidP="00114E59">
      <w:pPr>
        <w:autoSpaceDE w:val="0"/>
        <w:autoSpaceDN w:val="0"/>
        <w:adjustRightInd w:val="0"/>
        <w:spacing w:after="0" w:line="240" w:lineRule="auto"/>
        <w:ind w:firstLine="540"/>
        <w:jc w:val="both"/>
        <w:rPr>
          <w:rFonts w:ascii="Times New Roman" w:hAnsi="Times New Roman" w:cs="Times New Roman"/>
        </w:rPr>
      </w:pPr>
      <w:r w:rsidRPr="00C657F1">
        <w:rPr>
          <w:rFonts w:ascii="Times New Roman" w:hAnsi="Times New Roman" w:cs="Times New Roman"/>
          <w:sz w:val="28"/>
          <w:szCs w:val="28"/>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416CA4" w:rsidRPr="00C657F1" w:rsidRDefault="00416CA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rPr>
      </w:pPr>
      <w:r w:rsidRPr="00C657F1">
        <w:rPr>
          <w:rFonts w:ascii="Times New Roman" w:hAnsi="Times New Roman" w:cs="Times New Roman"/>
        </w:rPr>
        <w:lastRenderedPageBreak/>
        <w:t>Приложение 5</w:t>
      </w:r>
    </w:p>
    <w:p w:rsidR="00CF4DA3" w:rsidRPr="00C657F1" w:rsidRDefault="00CF4DA3">
      <w:pPr>
        <w:pStyle w:val="ConsPlusNormal"/>
        <w:jc w:val="right"/>
        <w:rPr>
          <w:rFonts w:ascii="Times New Roman" w:hAnsi="Times New Roman" w:cs="Times New Roman"/>
        </w:rPr>
      </w:pPr>
      <w:r w:rsidRPr="00C657F1">
        <w:rPr>
          <w:rFonts w:ascii="Times New Roman" w:hAnsi="Times New Roman" w:cs="Times New Roman"/>
        </w:rPr>
        <w:t>к Территориальной программе...</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Title"/>
        <w:jc w:val="center"/>
        <w:rPr>
          <w:rFonts w:ascii="Times New Roman" w:hAnsi="Times New Roman" w:cs="Times New Roman"/>
          <w:sz w:val="28"/>
          <w:szCs w:val="28"/>
        </w:rPr>
      </w:pPr>
      <w:bookmarkStart w:id="8" w:name="P1102"/>
      <w:bookmarkEnd w:id="8"/>
      <w:r w:rsidRPr="00C657F1">
        <w:rPr>
          <w:rFonts w:ascii="Times New Roman" w:hAnsi="Times New Roman" w:cs="Times New Roman"/>
          <w:sz w:val="28"/>
          <w:szCs w:val="28"/>
        </w:rPr>
        <w:t>ПЕРЕЧЕНЬ</w:t>
      </w:r>
    </w:p>
    <w:p w:rsidR="00CF4DA3" w:rsidRPr="00C657F1" w:rsidRDefault="00CF4DA3">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 xml:space="preserve">ЛЕКАРСТВЕННЫХ ПРЕПАРАТОВ, </w:t>
      </w:r>
      <w:r w:rsidR="00D8740B" w:rsidRPr="00C657F1">
        <w:rPr>
          <w:rFonts w:ascii="Times New Roman" w:hAnsi="Times New Roman" w:cs="Times New Roman"/>
          <w:sz w:val="28"/>
          <w:szCs w:val="28"/>
        </w:rPr>
        <w:t>МЕДИЦИНСКИХ ИЗДЕЛИЙ</w:t>
      </w:r>
      <w:r w:rsidR="00D8740B">
        <w:rPr>
          <w:rFonts w:ascii="Times New Roman" w:hAnsi="Times New Roman" w:cs="Times New Roman"/>
          <w:sz w:val="28"/>
          <w:szCs w:val="28"/>
        </w:rPr>
        <w:t>,</w:t>
      </w:r>
      <w:r w:rsidR="00D8740B" w:rsidRPr="00C657F1">
        <w:rPr>
          <w:rFonts w:ascii="Times New Roman" w:hAnsi="Times New Roman" w:cs="Times New Roman"/>
          <w:sz w:val="28"/>
          <w:szCs w:val="28"/>
        </w:rPr>
        <w:t xml:space="preserve"> </w:t>
      </w:r>
      <w:r w:rsidRPr="00C657F1">
        <w:rPr>
          <w:rFonts w:ascii="Times New Roman" w:hAnsi="Times New Roman" w:cs="Times New Roman"/>
          <w:sz w:val="28"/>
          <w:szCs w:val="28"/>
        </w:rPr>
        <w:t>СПЕЦИАЛИЗИРОВАННЫХ ПРОДУКТОВ</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ЛЕЧЕБНОГО ПИТАНИЯ, ОТПУСКАЕМЫХ</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НАСЕЛЕНИЮ В СООТВЕТСТВИИ С ПЕРЕЧНЕМ ГРУПП НАСЕЛЕНИЯ</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И КАТЕГОРИЙ ЗАБОЛЕВАНИЙ, ПРИ АМБУЛАТОРНОМ ЛЕЧЕНИИ КОТОРЫХ</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ЛЕКАРСТВЕННЫЕ ПРЕПАРАТЫ, МЕДИЦИНСКИЕ ИЗДЕЛИЯ,</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СПЕЦИАЛИЗИРОВАННЫЕ ПРОДУКТЫ ЛЕЧЕБНОГО ПИТАНИЯ ОТПУСКАЮТСЯ</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ПО РЕЦЕПТАМ ВРАЧЕЙ БЕСПЛАТНО ЗА СЧЕТ СРЕДСТВ ОБЛАСТНОГО</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БЮДЖЕТА ЛЕНИНГРАДСКОЙ ОБЛАСТИ</w:t>
      </w:r>
    </w:p>
    <w:p w:rsidR="00CF4DA3" w:rsidRPr="00C657F1" w:rsidRDefault="00CF4DA3">
      <w:pPr>
        <w:spacing w:after="1"/>
        <w:rPr>
          <w:rFonts w:ascii="Times New Roman" w:hAnsi="Times New Roman" w:cs="Times New Roman"/>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 Лекарственные препараты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2"/>
        <w:gridCol w:w="3181"/>
        <w:gridCol w:w="1984"/>
        <w:gridCol w:w="3890"/>
      </w:tblGrid>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Код АТХ</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Анатомо-терапевтическо-химическая классификация (АТХ)</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Лекарственные препараты</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Лекарственные формы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3</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4</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Пищеварительный тракт и обмен веществ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связанных с нарушением кислотности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язвенной болезни желудка и двенадцатиперстной кишки и гастроэзофагальной рефлюксной болезни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Н2-гистаминовых 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фамотидин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B802CC" w:rsidRDefault="00FC522D" w:rsidP="00FC522D">
            <w:pPr>
              <w:autoSpaceDE w:val="0"/>
              <w:autoSpaceDN w:val="0"/>
              <w:adjustRightInd w:val="0"/>
              <w:spacing w:after="0" w:line="240" w:lineRule="auto"/>
              <w:rPr>
                <w:rFonts w:ascii="Times New Roman" w:hAnsi="Times New Roman" w:cs="Times New Roman"/>
                <w:sz w:val="24"/>
                <w:szCs w:val="24"/>
                <w:highlight w:val="red"/>
              </w:rPr>
            </w:pPr>
            <w:r w:rsidRPr="004509AC">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A02BC</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протонового насоса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омепразол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эзомепразол </w:t>
            </w:r>
            <w:hyperlink r:id="rId116" w:history="1">
              <w:r w:rsidRPr="00C657F1">
                <w:rPr>
                  <w:rFonts w:ascii="Times New Roman" w:hAnsi="Times New Roman" w:cs="Times New Roman"/>
                  <w:color w:val="0000FF"/>
                  <w:sz w:val="24"/>
                  <w:szCs w:val="24"/>
                </w:rPr>
                <w:t>&lt;*&gt;</w:t>
              </w:r>
            </w:hyperlink>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капсулы </w:t>
            </w:r>
            <w:proofErr w:type="gramStart"/>
            <w:r w:rsidRPr="00C657F1">
              <w:rPr>
                <w:rFonts w:ascii="Times New Roman" w:hAnsi="Times New Roman" w:cs="Times New Roman"/>
                <w:sz w:val="24"/>
                <w:szCs w:val="24"/>
              </w:rPr>
              <w:t>кишечнорастворим</w:t>
            </w:r>
            <w:proofErr w:type="gramEnd"/>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кишечнорасторимые;</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кишечнорасторимые,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кишечнорасторимой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гастроэзофагальной рефлюксной болезни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висмута трикалия дицитрат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функциональных нарушений желудочно-кишечного тракта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функциональных нарушений кишечника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Синтетические антихолинергические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мебеверин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Эфиры с третичной аминогруппой</w:t>
            </w: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Папаверин и его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дротаверин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Стимуляторы моторики желудочно-кишечного тракта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A03FA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Стимуляторы моторики желудочно-кишечного тракта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метоклопрамид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Противорвотные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Противорвотные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A04AA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серотониновых 5НТЗ-рецепторов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ондансетрон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для лечения заболеваний печени и </w:t>
            </w:r>
            <w:r w:rsidRPr="00C657F1">
              <w:rPr>
                <w:rFonts w:ascii="Times New Roman" w:hAnsi="Times New Roman" w:cs="Times New Roman"/>
                <w:sz w:val="24"/>
                <w:szCs w:val="24"/>
              </w:rPr>
              <w:lastRenderedPageBreak/>
              <w:t>желчевыводящих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A05A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желчевыводящих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желчных кислот</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урсодезоксихолевая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печени, липотропные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A05BA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печени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фосфолипиды + глицирризиновая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Слабительные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Слабительные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A06AD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Осмотические слабительные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лактулоза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макрогол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Адсорбирующие кишечные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A07BC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Адсорбирующие кишечные препараты другие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смектит диоктаэдрический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снижающие моторику желудочно-кишечного тракта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Кишечные противовоспалительные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A07EC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Аминосалициловая кислота и аналогичные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сульфасалазин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месалазин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кишечнорастворимой оболочкой</w:t>
            </w:r>
          </w:p>
        </w:tc>
      </w:tr>
      <w:tr w:rsidR="00FC522D" w:rsidRPr="00C657F1" w:rsidTr="00FC522D">
        <w:trPr>
          <w:trHeight w:val="597"/>
        </w:trPr>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rPr>
          <w:trHeight w:val="377"/>
        </w:trPr>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суспензия ректальная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Противодиарейные микроорганизмы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A07FA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Противодиарейные микроорганизмы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бифидобактерии</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бифидум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приема внутрь и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суспензии для приема внутрь и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A09</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способствующие пищеварению, включая ферментные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A09A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способствующие пищеварению, включая ферментные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A09AA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Ферментные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панкреатин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сахарного диабета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и их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деглудек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короткого действия и их аналоги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аспарт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и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глулизин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лизпро</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растворимый (человеческий генно-инженерный)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гипогликемические препараты, кроме инсулинов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дапаглифлозин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эмпаглифлозин &lt;*&gt;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инсулин-изофан (человеческий генно-инженерный)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аспарт двухфазный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двухфазный (человеческий генно-инженерный)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лизпро двухфазный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длительного действия и их аналоги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гларгин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детемир</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Гипогликемические препараты, кроме инсулинов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Бигуаниды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метформин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сульфонилмочевины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глибенкламид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гликлазид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глимепирид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Комбинация бигуанидов и производных сульфонилмочевины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глибенкламид + метформин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A10BH</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дипептидилпептидазы-4 (ДПП-4)</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алоглиптин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вилдаглиптин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саксаглиптин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ситаглиптин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гипогликемические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репаглинид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эксенатид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Витамины A и D, включая их комбинации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A11CC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 D и его аналоги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альфакальцидол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 (в масле)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колекальциферол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 (масляный)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Аскорбиновая кислота (витамин C), включая комбинации с другими средствами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A11GA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Аскорбиновая кислота (витамин C)</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аскорбиновая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драже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Минеральные добавки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кальция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кальция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кальция глюконат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минеральные добавки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A12CX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минеральные вещества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калия и магния аспарагинат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Аминокислоты и их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адеметионин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ферментные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 xml:space="preserve">агалсидаза </w:t>
            </w:r>
            <w:r w:rsidRPr="00C657F1">
              <w:rPr>
                <w:rFonts w:ascii="Times New Roman" w:hAnsi="Times New Roman" w:cs="Times New Roman"/>
                <w:sz w:val="24"/>
                <w:szCs w:val="24"/>
              </w:rPr>
              <w:lastRenderedPageBreak/>
              <w:t>бета&lt;**&gt;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lastRenderedPageBreak/>
              <w:t xml:space="preserve">лиофилизат для приготовления </w:t>
            </w:r>
            <w:r w:rsidRPr="00C657F1">
              <w:rPr>
                <w:rFonts w:ascii="Times New Roman" w:hAnsi="Times New Roman" w:cs="Times New Roman"/>
                <w:sz w:val="24"/>
                <w:szCs w:val="24"/>
              </w:rPr>
              <w:lastRenderedPageBreak/>
              <w:t>концентрата для приготовления раствора для инфузий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A16AX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тиоктовая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Кровь и система кроветворения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Антитромботические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Антитромботические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Антагонисты витамина</w:t>
            </w:r>
            <w:proofErr w:type="gramStart"/>
            <w:r w:rsidRPr="00C657F1">
              <w:rPr>
                <w:rFonts w:ascii="Times New Roman" w:hAnsi="Times New Roman" w:cs="Times New Roman"/>
                <w:sz w:val="24"/>
                <w:szCs w:val="24"/>
              </w:rPr>
              <w:t xml:space="preserve"> К</w:t>
            </w:r>
            <w:proofErr w:type="gram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варфарин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Группа гепарина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эноксапарин натрия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Антиагреганты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клопидогрел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jc w:val="center"/>
              <w:rPr>
                <w:rFonts w:ascii="Times New Roman" w:hAnsi="Times New Roman" w:cs="Times New Roman"/>
                <w:sz w:val="24"/>
                <w:szCs w:val="24"/>
              </w:rPr>
            </w:pPr>
            <w:r w:rsidRPr="00C657F1">
              <w:rPr>
                <w:rFonts w:ascii="Times New Roman" w:hAnsi="Times New Roman" w:cs="Times New Roman"/>
                <w:sz w:val="24"/>
                <w:szCs w:val="24"/>
              </w:rPr>
              <w:t>B01AE</w:t>
            </w:r>
          </w:p>
          <w:p w:rsidR="00FC522D" w:rsidRPr="00C657F1" w:rsidRDefault="00FC522D" w:rsidP="00FC522D">
            <w:pPr>
              <w:autoSpaceDE w:val="0"/>
              <w:autoSpaceDN w:val="0"/>
              <w:adjustRightInd w:val="0"/>
              <w:spacing w:after="0"/>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прямые ингибиторы тромбина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дабигатрана этексилат&lt;*&gt;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Прямые ингибиторы фактора XA</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ривароксабан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B02BX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системные гемостатики </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ромиплостим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подкожного введения</w:t>
            </w:r>
          </w:p>
        </w:tc>
      </w:tr>
      <w:tr w:rsidR="00FC522D" w:rsidRPr="00C657F1" w:rsidTr="00FC522D">
        <w:trPr>
          <w:trHeight w:val="599"/>
        </w:trPr>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элтромбопаг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rPr>
          <w:trHeight w:val="599"/>
        </w:trPr>
        <w:tc>
          <w:tcPr>
            <w:tcW w:w="1072"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B02BD</w:t>
            </w:r>
          </w:p>
        </w:tc>
        <w:tc>
          <w:tcPr>
            <w:tcW w:w="3181"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Факторы свертывания крови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фактор свертывания крови VII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внутривенного введения</w:t>
            </w:r>
          </w:p>
        </w:tc>
      </w:tr>
      <w:tr w:rsidR="00FC522D" w:rsidRPr="00C657F1" w:rsidTr="00FC522D">
        <w:trPr>
          <w:trHeight w:val="881"/>
        </w:trPr>
        <w:tc>
          <w:tcPr>
            <w:tcW w:w="1072"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эптаког альфа (</w:t>
            </w:r>
            <w:proofErr w:type="gramStart"/>
            <w:r w:rsidRPr="00C657F1">
              <w:rPr>
                <w:rFonts w:ascii="Times New Roman" w:hAnsi="Times New Roman" w:cs="Times New Roman"/>
                <w:sz w:val="24"/>
                <w:szCs w:val="24"/>
              </w:rPr>
              <w:t>активированный</w:t>
            </w:r>
            <w:proofErr w:type="gramEnd"/>
            <w:r w:rsidRPr="00C657F1">
              <w:rPr>
                <w:rFonts w:ascii="Times New Roman" w:hAnsi="Times New Roman" w:cs="Times New Roman"/>
                <w:sz w:val="24"/>
                <w:szCs w:val="24"/>
              </w:rPr>
              <w:t>) &lt;**&gt;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 xml:space="preserve">лиофилизат для приготовления раствора для внутривенного введения </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Антианемические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железа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B03AB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Пероральные препараты трехвалентного железа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железа (III) гидроксид полимальтозат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жевательные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Парентеральные препараты трехвалентного железа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железа (III) гидроксида сахарозный комплекс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 В12 и фолиевая кислота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B03BA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 В12 (цианокобаламин и его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цианокобаламин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Фолиевая кислота и ее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фолиевая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антианемические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B03XA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антианемические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дарбэпоэтин альфа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метоксиполиэтиленгликоль-эпоэтин бета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эпоэтин альфа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эпоэтин бета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Сердечно-сосудистая</w:t>
            </w:r>
            <w:proofErr w:type="gramEnd"/>
            <w:r w:rsidRPr="00C657F1">
              <w:rPr>
                <w:rFonts w:ascii="Times New Roman" w:hAnsi="Times New Roman" w:cs="Times New Roman"/>
                <w:sz w:val="24"/>
                <w:szCs w:val="24"/>
              </w:rPr>
              <w:t xml:space="preserve">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Сердечные гликозиды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C01AA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Гликозиды наперстянки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дигоксин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Антиаритмические препараты, классы I и III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Антиаритмические препараты, класс III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амиодарон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антиаритмические препараты класса 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лаппаконитина гидробромид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Вазодилататоры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Органические нитраты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изосорбида динитрат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подъязычный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изосорбида мононитрат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ретард</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пролонгированным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нитроглицерин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подъязычный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подъязычные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подъязычный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подъязычные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сублингвальные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C01EB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мельдоний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Антигипертензивные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Антиадренергические средства центрального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Метилдопа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метилдопа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Агонисты имидазолиновых рецепторов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клонидин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моксонидин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C02KX</w:t>
            </w: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Антигипертензивные средства для лечения легочной артериальной гипертензии</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силденафил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бозентан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Тиазидные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Тиазиды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гидрохлоротиазид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Тиазидоподобные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Сульфонамиды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индапамид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"Петлевые"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C03CA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Сульфонамиды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фуросемид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Калийсберегающие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Антагонисты альдостерона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спиронолактон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Бета-адреноблокаторы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Бета-адреноблокаторы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Неселективные бета-адреноблокаторы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пропранолол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соталол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бета-адреноблокаторы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атенолол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бисопролол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метопролол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замедленным высвобождением, покрытые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C07AG</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Альф</w:t>
            </w:r>
            <w:proofErr w:type="gramStart"/>
            <w:r w:rsidRPr="00C657F1">
              <w:rPr>
                <w:rFonts w:ascii="Times New Roman" w:hAnsi="Times New Roman" w:cs="Times New Roman"/>
                <w:sz w:val="24"/>
                <w:szCs w:val="24"/>
              </w:rPr>
              <w:t>а-</w:t>
            </w:r>
            <w:proofErr w:type="gramEnd"/>
            <w:r w:rsidRPr="00C657F1">
              <w:rPr>
                <w:rFonts w:ascii="Times New Roman" w:hAnsi="Times New Roman" w:cs="Times New Roman"/>
                <w:sz w:val="24"/>
                <w:szCs w:val="24"/>
              </w:rPr>
              <w:t xml:space="preserve"> и бета-адреноблокаторы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карведилол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кальциевых каналов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C08C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Селективные</w:t>
            </w:r>
            <w:proofErr w:type="gramEnd"/>
            <w:r w:rsidRPr="00C657F1">
              <w:rPr>
                <w:rFonts w:ascii="Times New Roman" w:hAnsi="Times New Roman" w:cs="Times New Roman"/>
                <w:sz w:val="24"/>
                <w:szCs w:val="24"/>
              </w:rPr>
              <w:t xml:space="preserve"> блокаторы кальциевых каналов преимущественно с сосудистым эффектом</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дигидропиридина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амлодипин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нифедипин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Селективные</w:t>
            </w:r>
            <w:proofErr w:type="gramEnd"/>
            <w:r w:rsidRPr="00C657F1">
              <w:rPr>
                <w:rFonts w:ascii="Times New Roman" w:hAnsi="Times New Roman" w:cs="Times New Roman"/>
                <w:sz w:val="24"/>
                <w:szCs w:val="24"/>
              </w:rPr>
              <w:t xml:space="preserve"> блокаторы кальциевых каналов с прямым действием на сердце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фенилалкиламина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верапамил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Средства, действующие на ренинангиотензиновую систему</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C09A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АПФ</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АПФ</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каптоприл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лизиноприл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периндоприл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 в полости рта</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эналаприл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Антагонисты ангиотензина II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Антагонисты ангиотензина II</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лозартан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Гиполипидемические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Гиполипидемические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ГМГ-КоА-редуктазы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аторвастатин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симвастатин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Фибраты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фенофибрат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Антибиотики и противомикробные средства, </w:t>
            </w:r>
            <w:r w:rsidRPr="00C657F1">
              <w:rPr>
                <w:rFonts w:ascii="Times New Roman" w:hAnsi="Times New Roman" w:cs="Times New Roman"/>
                <w:sz w:val="24"/>
                <w:szCs w:val="24"/>
              </w:rPr>
              <w:lastRenderedPageBreak/>
              <w:t>применяемые в дерматологии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D06C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 в комбинации с противомикробными средствами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Глюкокортикоиды, применяемые в дерматологии</w:t>
            </w:r>
            <w:proofErr w:type="gram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D07A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Глюкокортикоиды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D07AC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Глюкокортикоиды с высокой активностью (группа III)</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мометазон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D08</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Антисептики и дезинфицирующие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D08A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Антисептики и дезинфицирующие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D08AC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Бигуниды и амидины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хлоргексидин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местного и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 (спиртовой)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для наружного применения (</w:t>
            </w:r>
            <w:proofErr w:type="gramStart"/>
            <w:r w:rsidRPr="00C657F1">
              <w:rPr>
                <w:rFonts w:ascii="Times New Roman" w:hAnsi="Times New Roman" w:cs="Times New Roman"/>
                <w:sz w:val="24"/>
                <w:szCs w:val="24"/>
              </w:rPr>
              <w:t>спиртовой</w:t>
            </w:r>
            <w:proofErr w:type="gramEnd"/>
            <w:r w:rsidRPr="00C657F1">
              <w:rPr>
                <w:rFonts w:ascii="Times New Roman" w:hAnsi="Times New Roman" w:cs="Times New Roman"/>
                <w:sz w:val="24"/>
                <w:szCs w:val="24"/>
              </w:rPr>
              <w:t>)</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 и приготовления лекарственных форм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D11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D11A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D11AH</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пимекролимус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Мочеполовая система и половые гормоны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G02CB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пролактина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бромокриптин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Половые гормоны и модуляторы функции половых органов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G03H</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Антиандрогены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G03HA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Антиандрогены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ципротерон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применяемые в урологии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применяемые в урологии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G04BD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Средства для лечения учащенного мочеиспускания и недержания мочи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солифенацин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доброкачественной гиперплазии предстательной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Альфа-адреноблокаторы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альфузозин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доксазозин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тамсулозин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пролонгированного действия, покрытые пленочной </w:t>
            </w:r>
            <w:r w:rsidRPr="00C657F1">
              <w:rPr>
                <w:rFonts w:ascii="Times New Roman" w:hAnsi="Times New Roman" w:cs="Times New Roman"/>
                <w:sz w:val="24"/>
                <w:szCs w:val="24"/>
              </w:rPr>
              <w:lastRenderedPageBreak/>
              <w:t>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пролонгированным высвобождением,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G04CB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тестостерон-5-альфа-редуктазы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финастерид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H</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гипофиза и гипоталамуса и их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передней доли гипофиза и их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Соматропин и его агонисты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соматропин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задней доли гипофиза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Вазопрессин и его аналоги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десмопрессин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подъязычные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гипоталамуса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H01CB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замедляющие рост</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октреотид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микросферы для приготовления суспензии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микросферы для приготовления суспензии для внутримышечного </w:t>
            </w:r>
            <w:r w:rsidRPr="00C657F1">
              <w:rPr>
                <w:rFonts w:ascii="Times New Roman" w:hAnsi="Times New Roman" w:cs="Times New Roman"/>
                <w:sz w:val="24"/>
                <w:szCs w:val="24"/>
              </w:rPr>
              <w:lastRenderedPageBreak/>
              <w:t>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инфузий и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Кортикостероиды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Кортикостероиды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Минералокортикоиды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флудрокортизон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Глюкокортикоиды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бетаметазон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гидрокортизон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внутримышечного и внутрисуставного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эмульсия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дексаметазон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метилпреднизолон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преднизолон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щитовидной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щитовидной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Гормоны щитовидной </w:t>
            </w:r>
            <w:r w:rsidRPr="00C657F1">
              <w:rPr>
                <w:rFonts w:ascii="Times New Roman" w:hAnsi="Times New Roman" w:cs="Times New Roman"/>
                <w:sz w:val="24"/>
                <w:szCs w:val="24"/>
              </w:rPr>
              <w:lastRenderedPageBreak/>
              <w:t>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lastRenderedPageBreak/>
              <w:t xml:space="preserve">левотироксин </w:t>
            </w:r>
            <w:r w:rsidRPr="00C657F1">
              <w:rPr>
                <w:rFonts w:ascii="Times New Roman" w:hAnsi="Times New Roman" w:cs="Times New Roman"/>
                <w:sz w:val="24"/>
                <w:szCs w:val="24"/>
              </w:rPr>
              <w:lastRenderedPageBreak/>
              <w:t>натрия</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lastRenderedPageBreak/>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H03B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Антитиреоидные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Серосодержащие производные имидазола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тиамазол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йода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йода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калия йодид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жевательные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регулирующие обмен кальция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Антипаратиреоидные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кальцитонина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кальцитонин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антипаратиреоидные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цинакалцет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J</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Антибактериальные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Тетрациклины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Тетрациклины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доксициклин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Бета-лактамные антибактериальные препараты: пенициллины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Пенициллины широкого спектра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амоксициллин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J01CR</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Комбинации пенициллинов, включая комбинации с ингибиторами бета-лактамаз</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амоксициллин + клавулановая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бета-лактамные антибактериальные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J01DB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Цефалоспорины 1-го поколения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цефалексин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J01DC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Цефалоспорины 2-го поколения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цефуроксим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Сульфаниламиды и триметоприм</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J01EE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ко-тримоксазол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Макролиды, линкозамиды и стрептограмины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J01FA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Макролиды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азитромицин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пролонгированного действия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джозамицин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кларитромицин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J01FF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Линкозамиды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клиндамицин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Аминогликозиды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J01GB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аминогликозиды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тобрамицин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внутримышечного введения; раствор для ингаляций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J01M</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Антибактериальные препараты, производные хинолона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J01MA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Фторхинолоны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левофлоксацин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ломефлоксацин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моксифлоксацин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офлоксацин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 и ушные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ципрофлоксацин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 и ушные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ушные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Противогрибковые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Противогрибковые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нистатин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триазола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вориконазол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флуконазол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активные в отношении микобактерий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Противотуберкулезные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Аминосалициловая кислота и ее производные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Амино-салициловая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рифампицин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гидразида изоникотиновой кислоты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изониазид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J04AK</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противотуберкулезные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пиразинамид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этамбутол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теризидон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J04AM</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Комбинации противотуберкулезных препаратов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рифампицин + изониазид + пиразинамид + этамбутол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изониазид + пиразинамид + рифампицин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Противовирусные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Противовирусные препараты прямого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Нуклеозиды и нуклеотиды, кроме ингибиторов обратной транскриптазы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ацикловир</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местного и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местного и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валганцикловир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противовирусные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имидазолилэтанамид пентандиовой кислоты</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кагоцел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умифеновир</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J06B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Иммуноглобулины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J06BA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Иммуноглобулины нормальные человеческие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иммуноглобулин человека нормальный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инфузий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инфузий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L</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Противоопухолевые препараты и иммуномодуляторы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Противоопухолевые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Алкилирующие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азотистого иприта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мелфалан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хлорамбуцил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циклофосфамид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покрытые сахарной </w:t>
            </w:r>
            <w:r w:rsidRPr="00C657F1">
              <w:rPr>
                <w:rFonts w:ascii="Times New Roman" w:hAnsi="Times New Roman" w:cs="Times New Roman"/>
                <w:sz w:val="24"/>
                <w:szCs w:val="24"/>
              </w:rPr>
              <w:lastRenderedPageBreak/>
              <w:t>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L01AD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нитрозомочевины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ломустин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L01AX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алкилирующие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темозоломид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Антиметаболиты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фолиевой кислоты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Метотрексат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пурина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меркаптопурин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пиримидина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капецитабин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тегафур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Алкалоиды растительного происхождения и другие природные вещества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L01CB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подофиллотоксина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этопозид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противоопухолевые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Метилгидразины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гидразина сульфат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протеинкиназы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гефитиниб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иматиниб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эрлотиниб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сунитиниб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эверолимус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дазатиниб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нилотиниб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сорафениб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пазопаниб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gramStart"/>
            <w:r w:rsidRPr="00C657F1">
              <w:rPr>
                <w:rFonts w:ascii="Times New Roman" w:hAnsi="Times New Roman" w:cs="Times New Roman"/>
                <w:sz w:val="24"/>
                <w:szCs w:val="24"/>
              </w:rPr>
              <w:t>таблетки</w:t>
            </w:r>
            <w:proofErr w:type="gramEnd"/>
            <w:r w:rsidRPr="00C657F1">
              <w:rPr>
                <w:rFonts w:ascii="Times New Roman" w:hAnsi="Times New Roman" w:cs="Times New Roman"/>
                <w:sz w:val="24"/>
                <w:szCs w:val="24"/>
              </w:rPr>
              <w:t xml:space="preserve">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противоопухолевые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гидроксикарбамид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третиноин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Противоопухолевые гормональные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и родственные соединения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Гестагены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медроксипрогестерон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L02AE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гонадотропинрилизинг гормона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гозерелин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капсула для подкожного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трипторелин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бусерелин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лейпрорелин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L02BA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Антиэстрогены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тамоксифен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фулвестрант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Антиандрогены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бикалутамид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флутамид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L02BG</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ферментов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анастрозол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летрозол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эксеместан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антагонисты гормонов и их прочие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абиратерон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Иммуностимуляторы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Цитоксины и иммуностимуляторы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Колониестимулирующие факторы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филграстим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Интерфероны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интерферон альфа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инъекций и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внутримышечного, субконъюнктивального введения и </w:t>
            </w:r>
            <w:r w:rsidRPr="00C657F1">
              <w:rPr>
                <w:rFonts w:ascii="Times New Roman" w:hAnsi="Times New Roman" w:cs="Times New Roman"/>
                <w:sz w:val="24"/>
                <w:szCs w:val="24"/>
              </w:rPr>
              <w:lastRenderedPageBreak/>
              <w:t>закапывания в глаз</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Иммуностимуляторы другие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глутамил-цистеинил-глицин динатрия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L04AA</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лефлуномид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циклоспорин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мягкие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абатацепт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инфузий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 xml:space="preserve">экулизумаб &lt;**&gt; </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 xml:space="preserve">концентрат для приготовления раствора для инфузий </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финголимод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L04AA06</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Иммунодепрессант, ингибитор инозинмонофосфатдегидрогеназы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микофенолата мофетил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L04AA06</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Иммунодепрессант, ингибитор инозинмонофосфатдегидрогеназы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микофеноловая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фактора некроза опухоли альфа (ФНО-альфа)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адалимумаб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инфликсимаб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инфузий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этанерцепт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голимумаб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цертолизумаба пэгол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интерлейкина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тоцилизумаб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концентрат для приготовления раствора для инфузий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устекинумаб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азатиоприн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M</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Костно-мышечная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Противовоспалительные и противоревматические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Нестероидные противовоспалительные и противоревматические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уксусной кислоты и родственные соединения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диклофенак</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кеторолак</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Оксикамы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лорноксикам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M01AE</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пропионовой кислоты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ибупрофен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гель для наружного применения</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 (для детей)</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val="restart"/>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181" w:type="dxa"/>
            <w:vMerge w:val="restart"/>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кетопрофен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 (для детей)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Базисные противоревматические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M01CC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Пеницилламин и подобные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пеницилламин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Миорелаксанты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Миорелаксанты периферического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миорелаксанты периферического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ботулинический токсин типа А-гемагглютинин комплекс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инъекций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Миорелаксанты центрального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M03BX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миорелаксанты центрального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баклофен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интратекального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тизанидин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Противоподагрические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Противоподагрические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M04AA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образования мочевой кислоты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аллопуринол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костей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M05B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влияющие на структуру и минерализацию костей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M05BA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Бифосфонаты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золедроновая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концентрат для приготовления раствора для инфузий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лиофилизат для приготовления раствора для инфузий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инфузий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N</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Нервная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Анестетики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общей анестезии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N01AH</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Опиоидные анальгетики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тримеперидин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Анальгетики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Опиоиды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Алкалоиды опия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морфин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налоксон + оксикодон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фенилпиперидина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фентанил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подъязычные трансдермальная терапевтическая система</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орипавина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бупренорфин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пластырь трансдермальный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Анальгетики со смешанным механизмом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пропионилфенилэтоксиэтилпиперидин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защечные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трамадол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анальгетики и антипиретики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Салициловая кислота и ее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ацетилсалициловая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N02BE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Анилиды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парацетамол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Противоэпилептические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Противоэпилептические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Барбитураты и их производные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бензобарбитал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фенобарбитал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гидантоина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фенитоин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сукцинимида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этосуксимид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бензодиазепина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клоназепам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N03AF</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карбоксамида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карбамазепин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окскарбазепин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N03AG</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жирных кислот</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вальпроевая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пролонгированным высвобождением,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N03AX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противоэпилептические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топирамат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ламотриджин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жевательные/растворимые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леветирацетам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лакосамид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Противопаркинсонические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Антихолинергические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Третичные амины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бипериден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тригексифенидил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Дофаминергические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Допа и ее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леводопа + бенсеразид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леводопа + карбидопа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адамантана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амантадин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Агонисты дофаминовых рецепторов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пирибедил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прамипексол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Психотропные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Антипсихотические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Алифатические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левомепромазин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фенотиазина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хлорпромазин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драже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Пиперазиновые производные фенотиазина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перфеназин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трифлуоперазин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флуфеназин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Пиперидиновые производные фенотиазина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перициазин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тиоридазин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бутирофенона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галоперидол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N05AF</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тиоксантена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зуклопентиксол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флупентиксол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хлорпротиксен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N05AH</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Диазепины, оксазепины и тиазепины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кветиапин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пролонгированного действия, покрытые пленочной </w:t>
            </w:r>
            <w:r w:rsidRPr="00C657F1">
              <w:rPr>
                <w:rFonts w:ascii="Times New Roman" w:hAnsi="Times New Roman" w:cs="Times New Roman"/>
                <w:sz w:val="24"/>
                <w:szCs w:val="24"/>
              </w:rPr>
              <w:lastRenderedPageBreak/>
              <w:t>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оланзапин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рассасывания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клозапин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N05AL</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Бензамиды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сульпирид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антипсихотические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палиперидон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рисперидон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 в полости рта</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рассасывания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Анксиолитики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бензодиазепина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бромдигидрохлорфенилбензодиазепин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диазепам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лоразепам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оксазепам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дифенилметана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гидроксизин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Анксиолитики другие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аминофенилмасляная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Снотворные и седативные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N05CD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бензодиазепина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нитразепам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N05CF</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Бензодиазепиноподобные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зопиклон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Психоаналептики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Неселективные ингибиторы обратного захвата моноаминов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амитриптилин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имипрамин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драже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кломипрамин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Селективные ингибиторы </w:t>
            </w:r>
            <w:r w:rsidRPr="00C657F1">
              <w:rPr>
                <w:rFonts w:ascii="Times New Roman" w:hAnsi="Times New Roman" w:cs="Times New Roman"/>
                <w:sz w:val="24"/>
                <w:szCs w:val="24"/>
              </w:rPr>
              <w:lastRenderedPageBreak/>
              <w:t>обратного захвата серотонина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lastRenderedPageBreak/>
              <w:t>пароксетин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сертралин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флуоксетин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агомелатин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пипофезин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N06BX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психостимуляторы и ноотропные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винпоцетин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пирацетам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N-карбамоилметил-4-фенил-2-пирролидон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церебролизин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гопантеновая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деменции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Антихолинэстеразные </w:t>
            </w:r>
            <w:r w:rsidRPr="00C657F1">
              <w:rPr>
                <w:rFonts w:ascii="Times New Roman" w:hAnsi="Times New Roman" w:cs="Times New Roman"/>
                <w:sz w:val="24"/>
                <w:szCs w:val="24"/>
              </w:rPr>
              <w:lastRenderedPageBreak/>
              <w:t>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lastRenderedPageBreak/>
              <w:t>галантамин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капсулы пролонгированного </w:t>
            </w:r>
            <w:r w:rsidRPr="00C657F1">
              <w:rPr>
                <w:rFonts w:ascii="Times New Roman" w:hAnsi="Times New Roman" w:cs="Times New Roman"/>
                <w:sz w:val="24"/>
                <w:szCs w:val="24"/>
              </w:rPr>
              <w:lastRenderedPageBreak/>
              <w:t>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нервной системы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влияющие на парасимпатическую нервную систему</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Антихолинэстеразные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неостигмина метилсульфат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пиридостигмина 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устранения головокружения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устранения головокружения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бетагистин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P</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Противопаразитарные препараты, инсектициды и репелленты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этилметилгидроксипиридина сукцинат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Противопротозойные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амебиаза и других протозойных инфекций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P01AB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нитроимидазола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метронидазол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Противогельминтные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P02B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трематодоза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P02C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для лечения </w:t>
            </w:r>
            <w:r w:rsidRPr="00C657F1">
              <w:rPr>
                <w:rFonts w:ascii="Times New Roman" w:hAnsi="Times New Roman" w:cs="Times New Roman"/>
                <w:sz w:val="24"/>
                <w:szCs w:val="24"/>
              </w:rPr>
              <w:lastRenderedPageBreak/>
              <w:t>нематодоза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P02CA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бензимидазола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мебендазол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R</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Дыхательная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Назальные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Деконгестанты и другие препараты для местного применения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Адреномиметики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ксилометазолин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гель назальный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обструктивных заболеваний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Адренергические средства для ингаляционного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R03AC</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бета-2-адреномиметики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индакатерол </w:t>
            </w:r>
            <w:hyperlink r:id="rId117" w:history="1">
              <w:r w:rsidRPr="00C657F1">
                <w:rPr>
                  <w:rFonts w:ascii="Times New Roman" w:hAnsi="Times New Roman" w:cs="Times New Roman"/>
                  <w:color w:val="0000FF"/>
                  <w:sz w:val="24"/>
                  <w:szCs w:val="24"/>
                </w:rPr>
                <w:t>&lt;*&gt;</w:t>
              </w:r>
            </w:hyperlink>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сальбутамол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 активируемый вдохом</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для ингаляций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формотерол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аэрозоль для ингаляций </w:t>
            </w:r>
            <w:r w:rsidRPr="00C657F1">
              <w:rPr>
                <w:rFonts w:ascii="Times New Roman" w:hAnsi="Times New Roman" w:cs="Times New Roman"/>
                <w:sz w:val="24"/>
                <w:szCs w:val="24"/>
              </w:rPr>
              <w:lastRenderedPageBreak/>
              <w:t>дозированный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R03AK</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Симпатомиметики в комбинации с другими препаратами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будесонид + формотерол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 с порошком для ингаляций набор</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ипратропия бромид + фенотерол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салметерол + флутиказон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Беклометазон + формотерол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Глюкокортикоиды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беклометазон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 активируемый вдохом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будесонид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ингаляций дозированная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Антихолинергические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ипратропия 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тиотропия 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Противоаллергические средства, кроме глюкокортикоидов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кромоглициевая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Ксантины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аминофиллин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лейкотриеновых 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зафирлукаст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фенспирид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Противокашлевые препараты и средства для лечения простудных заболеваний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R05C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Отхаркивающие препараты, кроме комбинаций с противокашлевыми средствами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R05CB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Муколитические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амброксол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пастилки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приема внутрь и </w:t>
            </w:r>
            <w:r w:rsidRPr="00C657F1">
              <w:rPr>
                <w:rFonts w:ascii="Times New Roman" w:hAnsi="Times New Roman" w:cs="Times New Roman"/>
                <w:sz w:val="24"/>
                <w:szCs w:val="24"/>
              </w:rPr>
              <w:lastRenderedPageBreak/>
              <w:t>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рассасывания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шипучие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ацетилцистеин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сиропа</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 и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шипучие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Антигистаминные средства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Антигистаминные средства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Замещенные этилендиамины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хлоропирамин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пиперазина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цетиризин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антигистаминные средства системного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лоратадин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S</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Органы чувств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S01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Офтальмологические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тетрациклин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Противоглаукомные препараты и миотические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Парасимпатомиметики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пилокарпин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карбоангидразы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ацетазоламид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дорзоламид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тимолол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гель глазной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простагландина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латанопрост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противоглаукомные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бутиламиногидроксипропоксифеноксиметил метилоксадиазол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Мидриатические и циклоплегические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S01FA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Антихолинергические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тропикамид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S01K</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используемые при хирургических вмешательствах</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S01KA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Вискозоэластичные соединения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гипромеллоза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уха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S02AA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рифамицин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ушные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V</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лечебные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лечебные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V03AC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Железосвязывающие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деферазирокс</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диспергируемые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V03AF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Дезинтоксикационные препараты для противоопухолевой терапии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кальция фолинат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Лечебное питание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V06D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продукты лечебного питания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V06DD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Аминокислоты, включая комбинации с полипептидами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кетоаналоги аминокислот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bl>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&lt;*&gt; Лекарственные препараты, назначаемые по решению врачебной комиссии медицинской организации.</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57F1">
        <w:rPr>
          <w:rFonts w:ascii="Times New Roman" w:hAnsi="Times New Roman" w:cs="Times New Roman"/>
          <w:sz w:val="24"/>
          <w:szCs w:val="24"/>
        </w:rPr>
        <w:t>&lt;**&gt;Лекарственные препараты,</w:t>
      </w:r>
      <w:r w:rsidR="000D6EE9" w:rsidRPr="00C657F1">
        <w:rPr>
          <w:rFonts w:ascii="Times New Roman" w:hAnsi="Times New Roman" w:cs="Times New Roman"/>
          <w:sz w:val="24"/>
          <w:szCs w:val="24"/>
        </w:rPr>
        <w:t xml:space="preserve"> </w:t>
      </w:r>
      <w:r w:rsidRPr="00C657F1">
        <w:rPr>
          <w:rFonts w:ascii="Times New Roman" w:hAnsi="Times New Roman" w:cs="Times New Roman"/>
          <w:sz w:val="24"/>
          <w:szCs w:val="24"/>
        </w:rPr>
        <w:t xml:space="preserve">назначаемые по решению врачебной комиссии медицинской организации, для обеспечения 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18" w:history="1">
        <w:r w:rsidRPr="00C657F1">
          <w:rPr>
            <w:rFonts w:ascii="Times New Roman" w:hAnsi="Times New Roman" w:cs="Times New Roman"/>
            <w:color w:val="0000FF"/>
            <w:sz w:val="24"/>
            <w:szCs w:val="24"/>
          </w:rPr>
          <w:t>постановлением</w:t>
        </w:r>
      </w:hyperlink>
      <w:r w:rsidRPr="00C657F1">
        <w:rPr>
          <w:rFonts w:ascii="Times New Roman" w:hAnsi="Times New Roman" w:cs="Times New Roman"/>
          <w:sz w:val="24"/>
          <w:szCs w:val="24"/>
        </w:rP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w:t>
      </w:r>
      <w:proofErr w:type="gramEnd"/>
      <w:r w:rsidRPr="00C657F1">
        <w:rPr>
          <w:rFonts w:ascii="Times New Roman" w:hAnsi="Times New Roman" w:cs="Times New Roman"/>
          <w:sz w:val="24"/>
          <w:szCs w:val="24"/>
        </w:rPr>
        <w:t xml:space="preserve"> (</w:t>
      </w:r>
      <w:proofErr w:type="gramStart"/>
      <w:r w:rsidRPr="00C657F1">
        <w:rPr>
          <w:rFonts w:ascii="Times New Roman" w:hAnsi="Times New Roman" w:cs="Times New Roman"/>
          <w:sz w:val="24"/>
          <w:szCs w:val="24"/>
        </w:rPr>
        <w:t>орфанными) заболеваниями, приводящими к сокращению продолжительности жизни граждан или их инвалидности, и его регионального сегмента"</w:t>
      </w:r>
      <w:proofErr w:type="gramEnd"/>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II. Специализированные продукты лечебного питания</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Специализированные продукты лечебного питания без фенилаланина для детей, страдающих фенилкетонурией, согласно возрастным нормам.</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Специализированные продукты лечебного питания без лактозы и галактозы для детей, страдающих галактоземией, согласно возрастным нормам.</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Специализированные продукты лечебного питания без глютена для детей, страдающих целиакией, согласно возрастным нормам.</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III. Изделия медицинского назначения</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Иглы инсулиновые.</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57F1">
        <w:rPr>
          <w:rFonts w:ascii="Times New Roman" w:hAnsi="Times New Roman" w:cs="Times New Roman"/>
          <w:sz w:val="24"/>
          <w:szCs w:val="24"/>
        </w:rPr>
        <w:t>Тест-полоски</w:t>
      </w:r>
      <w:proofErr w:type="gramEnd"/>
      <w:r w:rsidRPr="00C657F1">
        <w:rPr>
          <w:rFonts w:ascii="Times New Roman" w:hAnsi="Times New Roman" w:cs="Times New Roman"/>
          <w:sz w:val="24"/>
          <w:szCs w:val="24"/>
        </w:rPr>
        <w:t xml:space="preserve"> для определения содержания глюкозы в крови.</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Шприц-ручка.</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IV. Лекарственные средства и изделия, применяемые</w:t>
      </w: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при проведении процедуры перитонеального диализа</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Отсоединяемый колпачок с раствором повидон-йода.</w:t>
      </w:r>
    </w:p>
    <w:p w:rsidR="00CF4DA3" w:rsidRPr="00C657F1" w:rsidRDefault="00FC522D" w:rsidP="00FC522D">
      <w:pPr>
        <w:autoSpaceDE w:val="0"/>
        <w:autoSpaceDN w:val="0"/>
        <w:adjustRightInd w:val="0"/>
        <w:spacing w:after="0" w:line="240" w:lineRule="auto"/>
        <w:ind w:firstLine="540"/>
        <w:jc w:val="both"/>
        <w:rPr>
          <w:rFonts w:ascii="Times New Roman" w:hAnsi="Times New Roman" w:cs="Times New Roman"/>
        </w:rPr>
      </w:pPr>
      <w:r w:rsidRPr="00C657F1">
        <w:rPr>
          <w:rFonts w:ascii="Times New Roman" w:hAnsi="Times New Roman" w:cs="Times New Roman"/>
          <w:sz w:val="24"/>
          <w:szCs w:val="24"/>
        </w:rPr>
        <w:t>Растворы для перитонеального диализа.</w:t>
      </w:r>
    </w:p>
    <w:p w:rsidR="00AF2A44" w:rsidRPr="00C657F1" w:rsidRDefault="00AF2A4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6</w:t>
      </w:r>
    </w:p>
    <w:p w:rsidR="00CF4DA3" w:rsidRPr="00C657F1" w:rsidRDefault="00CF4DA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pPr>
        <w:pStyle w:val="ConsPlusNormal"/>
        <w:jc w:val="right"/>
        <w:rPr>
          <w:rFonts w:ascii="Times New Roman" w:hAnsi="Times New Roman" w:cs="Times New Roman"/>
          <w:sz w:val="28"/>
          <w:szCs w:val="28"/>
        </w:rPr>
      </w:pPr>
    </w:p>
    <w:p w:rsidR="00CF4DA3" w:rsidRPr="00C337EA" w:rsidRDefault="00CF4DA3">
      <w:pPr>
        <w:pStyle w:val="ConsPlusTitle"/>
        <w:jc w:val="center"/>
        <w:rPr>
          <w:rFonts w:ascii="Times New Roman" w:hAnsi="Times New Roman" w:cs="Times New Roman"/>
          <w:b w:val="0"/>
          <w:sz w:val="28"/>
          <w:szCs w:val="28"/>
        </w:rPr>
      </w:pPr>
      <w:bookmarkStart w:id="9" w:name="P3343"/>
      <w:bookmarkEnd w:id="9"/>
      <w:r w:rsidRPr="00C337EA">
        <w:rPr>
          <w:rFonts w:ascii="Times New Roman" w:hAnsi="Times New Roman" w:cs="Times New Roman"/>
          <w:b w:val="0"/>
          <w:sz w:val="28"/>
          <w:szCs w:val="28"/>
        </w:rPr>
        <w:t>ПОРЯДОК</w:t>
      </w:r>
    </w:p>
    <w:p w:rsidR="00AF2A44"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ОБЕСПЕЧЕНИЯ ГРАЖДАН ЛЕКАРСТВЕННЫМИ ПРЕПАРАТАМИ,</w:t>
      </w:r>
      <w:r w:rsidR="00E7707A" w:rsidRPr="00C337EA">
        <w:rPr>
          <w:rFonts w:ascii="Times New Roman" w:hAnsi="Times New Roman" w:cs="Times New Roman"/>
          <w:b w:val="0"/>
          <w:sz w:val="28"/>
          <w:szCs w:val="28"/>
        </w:rPr>
        <w:t xml:space="preserve"> </w:t>
      </w:r>
      <w:r w:rsidR="00C337EA" w:rsidRPr="00C337EA">
        <w:rPr>
          <w:rFonts w:ascii="Times New Roman" w:hAnsi="Times New Roman" w:cs="Times New Roman"/>
          <w:b w:val="0"/>
          <w:sz w:val="28"/>
          <w:szCs w:val="28"/>
        </w:rPr>
        <w:t>А ТАКЖЕ МЕДИЦИНСКИМИ ИЗДЕЛИЯМИ,</w:t>
      </w:r>
      <w:r w:rsidR="00AA26B5">
        <w:rPr>
          <w:rFonts w:ascii="Times New Roman" w:hAnsi="Times New Roman" w:cs="Times New Roman"/>
          <w:b w:val="0"/>
          <w:sz w:val="28"/>
          <w:szCs w:val="28"/>
        </w:rPr>
        <w:t xml:space="preserve"> </w:t>
      </w:r>
      <w:r w:rsidRPr="00C337EA">
        <w:rPr>
          <w:rFonts w:ascii="Times New Roman" w:hAnsi="Times New Roman" w:cs="Times New Roman"/>
          <w:b w:val="0"/>
          <w:sz w:val="28"/>
          <w:szCs w:val="28"/>
        </w:rPr>
        <w:t xml:space="preserve">ВКЛЮЧЕННЫМИ В </w:t>
      </w:r>
      <w:proofErr w:type="gramStart"/>
      <w:r w:rsidRPr="00C337EA">
        <w:rPr>
          <w:rFonts w:ascii="Times New Roman" w:hAnsi="Times New Roman" w:cs="Times New Roman"/>
          <w:b w:val="0"/>
          <w:sz w:val="28"/>
          <w:szCs w:val="28"/>
        </w:rPr>
        <w:t>УТВЕРЖДАЕМЫЙ</w:t>
      </w:r>
      <w:proofErr w:type="gramEnd"/>
      <w:r w:rsidRPr="00C337EA">
        <w:rPr>
          <w:rFonts w:ascii="Times New Roman" w:hAnsi="Times New Roman" w:cs="Times New Roman"/>
          <w:b w:val="0"/>
          <w:sz w:val="28"/>
          <w:szCs w:val="28"/>
        </w:rPr>
        <w:t xml:space="preserve"> </w:t>
      </w:r>
    </w:p>
    <w:p w:rsidR="00AF2A44"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ПРАВИТЕЛЬСТВОМ</w:t>
      </w:r>
      <w:r w:rsidR="00AF2A44" w:rsidRPr="00C337EA">
        <w:rPr>
          <w:rFonts w:ascii="Times New Roman" w:hAnsi="Times New Roman" w:cs="Times New Roman"/>
          <w:b w:val="0"/>
          <w:sz w:val="28"/>
          <w:szCs w:val="28"/>
        </w:rPr>
        <w:t xml:space="preserve"> </w:t>
      </w:r>
      <w:r w:rsidRPr="00C337EA">
        <w:rPr>
          <w:rFonts w:ascii="Times New Roman" w:hAnsi="Times New Roman" w:cs="Times New Roman"/>
          <w:b w:val="0"/>
          <w:sz w:val="28"/>
          <w:szCs w:val="28"/>
        </w:rPr>
        <w:t xml:space="preserve">РОССИЙСКОЙ ФЕДЕРАЦИИ </w:t>
      </w:r>
    </w:p>
    <w:p w:rsidR="00CF4DA3"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ПЕРЕЧЕНЬ МЕДИЦИНСКИХ ИЗДЕЛИЙ,</w:t>
      </w:r>
    </w:p>
    <w:p w:rsidR="00CF4DA3" w:rsidRPr="00C337EA" w:rsidRDefault="00CF4DA3">
      <w:pPr>
        <w:pStyle w:val="ConsPlusTitle"/>
        <w:jc w:val="center"/>
        <w:rPr>
          <w:rFonts w:ascii="Times New Roman" w:hAnsi="Times New Roman" w:cs="Times New Roman"/>
          <w:b w:val="0"/>
          <w:sz w:val="28"/>
          <w:szCs w:val="28"/>
        </w:rPr>
      </w:pPr>
      <w:proofErr w:type="gramStart"/>
      <w:r w:rsidRPr="00C337EA">
        <w:rPr>
          <w:rFonts w:ascii="Times New Roman" w:hAnsi="Times New Roman" w:cs="Times New Roman"/>
          <w:b w:val="0"/>
          <w:sz w:val="28"/>
          <w:szCs w:val="28"/>
        </w:rPr>
        <w:t>ИМПЛАНТИРУЕМЫХ</w:t>
      </w:r>
      <w:proofErr w:type="gramEnd"/>
      <w:r w:rsidRPr="00C337EA">
        <w:rPr>
          <w:rFonts w:ascii="Times New Roman" w:hAnsi="Times New Roman" w:cs="Times New Roman"/>
          <w:b w:val="0"/>
          <w:sz w:val="28"/>
          <w:szCs w:val="28"/>
        </w:rPr>
        <w:t xml:space="preserve"> В ОРГАНИЗМ ЧЕЛОВЕКА, ЛЕЧЕБНЫМ ПИТАНИЕМ,</w:t>
      </w:r>
    </w:p>
    <w:p w:rsidR="00CF4DA3"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 xml:space="preserve">В ТОМ ЧИСЛЕ СПЕЦИАЛИЗИРОВАННЫМИ ПРОДУКТАМИ </w:t>
      </w:r>
      <w:proofErr w:type="gramStart"/>
      <w:r w:rsidRPr="00C337EA">
        <w:rPr>
          <w:rFonts w:ascii="Times New Roman" w:hAnsi="Times New Roman" w:cs="Times New Roman"/>
          <w:b w:val="0"/>
          <w:sz w:val="28"/>
          <w:szCs w:val="28"/>
        </w:rPr>
        <w:t>ЛЕЧЕБНОГО</w:t>
      </w:r>
      <w:proofErr w:type="gramEnd"/>
    </w:p>
    <w:p w:rsidR="00CF4DA3"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ПИТАНИЯ, ПО НАЗНАЧЕНИЮ ВРАЧА, А ТАКЖЕ ДОНОРСКОЙ КРОВЬЮ</w:t>
      </w:r>
    </w:p>
    <w:p w:rsidR="00AF2A44"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И ЕЕ КОМПОНЕНТАМИ ПО МЕДИЦИНСКИМ ПОКАЗАНИЯМ В СООТВЕТСТВИИ</w:t>
      </w:r>
      <w:r w:rsidR="00C337EA" w:rsidRPr="00C337EA">
        <w:rPr>
          <w:rFonts w:ascii="Times New Roman" w:hAnsi="Times New Roman" w:cs="Times New Roman"/>
          <w:b w:val="0"/>
          <w:sz w:val="28"/>
          <w:szCs w:val="28"/>
        </w:rPr>
        <w:t xml:space="preserve"> </w:t>
      </w:r>
      <w:r w:rsidRPr="00C337EA">
        <w:rPr>
          <w:rFonts w:ascii="Times New Roman" w:hAnsi="Times New Roman" w:cs="Times New Roman"/>
          <w:b w:val="0"/>
          <w:sz w:val="28"/>
          <w:szCs w:val="28"/>
        </w:rPr>
        <w:t xml:space="preserve">СО СТАНДАРТАМИ МЕДИЦИНСКОЙ ПОМОЩИ </w:t>
      </w:r>
    </w:p>
    <w:p w:rsidR="00AF2A44"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С УЧЕТОМ ВИДОВ, УСЛОВИЙ</w:t>
      </w:r>
      <w:r w:rsidR="00AF2A44" w:rsidRPr="00C337EA">
        <w:rPr>
          <w:rFonts w:ascii="Times New Roman" w:hAnsi="Times New Roman" w:cs="Times New Roman"/>
          <w:b w:val="0"/>
          <w:sz w:val="28"/>
          <w:szCs w:val="28"/>
        </w:rPr>
        <w:t xml:space="preserve"> </w:t>
      </w:r>
      <w:r w:rsidRPr="00C337EA">
        <w:rPr>
          <w:rFonts w:ascii="Times New Roman" w:hAnsi="Times New Roman" w:cs="Times New Roman"/>
          <w:b w:val="0"/>
          <w:sz w:val="28"/>
          <w:szCs w:val="28"/>
        </w:rPr>
        <w:t>И ФОРМ ОКАЗАНИЯ МЕДИЦИНСКОЙ ПОМОЩИ, ЗА ИСКЛЮЧЕНИЕМ ЛЕЧЕБНОГО</w:t>
      </w:r>
      <w:r w:rsidR="00AF2A44" w:rsidRPr="00C337EA">
        <w:rPr>
          <w:rFonts w:ascii="Times New Roman" w:hAnsi="Times New Roman" w:cs="Times New Roman"/>
          <w:b w:val="0"/>
          <w:sz w:val="28"/>
          <w:szCs w:val="28"/>
        </w:rPr>
        <w:t xml:space="preserve"> </w:t>
      </w:r>
      <w:r w:rsidRPr="00C337EA">
        <w:rPr>
          <w:rFonts w:ascii="Times New Roman" w:hAnsi="Times New Roman" w:cs="Times New Roman"/>
          <w:b w:val="0"/>
          <w:sz w:val="28"/>
          <w:szCs w:val="28"/>
        </w:rPr>
        <w:t xml:space="preserve">ПИТАНИЯ, </w:t>
      </w:r>
    </w:p>
    <w:p w:rsidR="00CF4DA3" w:rsidRPr="00C337EA"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 xml:space="preserve">В ТОМ ЧИСЛЕ СПЕЦИАЛИЗИРОВАННЫХ ПРОДУКТОВ </w:t>
      </w:r>
      <w:proofErr w:type="gramStart"/>
      <w:r w:rsidRPr="00C337EA">
        <w:rPr>
          <w:rFonts w:ascii="Times New Roman" w:hAnsi="Times New Roman" w:cs="Times New Roman"/>
          <w:b w:val="0"/>
          <w:sz w:val="28"/>
          <w:szCs w:val="28"/>
        </w:rPr>
        <w:t>ЛЕЧЕБНОГО</w:t>
      </w:r>
      <w:proofErr w:type="gramEnd"/>
    </w:p>
    <w:p w:rsidR="00CF4DA3" w:rsidRPr="00C657F1" w:rsidRDefault="00CF4DA3">
      <w:pPr>
        <w:pStyle w:val="ConsPlusTitle"/>
        <w:jc w:val="center"/>
        <w:rPr>
          <w:rFonts w:ascii="Times New Roman" w:hAnsi="Times New Roman" w:cs="Times New Roman"/>
          <w:b w:val="0"/>
          <w:sz w:val="28"/>
          <w:szCs w:val="28"/>
        </w:rPr>
      </w:pPr>
      <w:r w:rsidRPr="00C337EA">
        <w:rPr>
          <w:rFonts w:ascii="Times New Roman" w:hAnsi="Times New Roman" w:cs="Times New Roman"/>
          <w:b w:val="0"/>
          <w:sz w:val="28"/>
          <w:szCs w:val="28"/>
        </w:rPr>
        <w:t xml:space="preserve">ПИТАНИЯ </w:t>
      </w:r>
      <w:r w:rsidR="0052523E">
        <w:rPr>
          <w:rFonts w:ascii="Times New Roman" w:hAnsi="Times New Roman" w:cs="Times New Roman"/>
          <w:b w:val="0"/>
          <w:sz w:val="28"/>
          <w:szCs w:val="28"/>
        </w:rPr>
        <w:t>(</w:t>
      </w:r>
      <w:r w:rsidRPr="00C337EA">
        <w:rPr>
          <w:rFonts w:ascii="Times New Roman" w:hAnsi="Times New Roman" w:cs="Times New Roman"/>
          <w:b w:val="0"/>
          <w:sz w:val="28"/>
          <w:szCs w:val="28"/>
        </w:rPr>
        <w:t>ПО ЖЕЛАНИЮ ПАЦИЕНТА</w:t>
      </w:r>
      <w:r w:rsidR="0052523E">
        <w:rPr>
          <w:rFonts w:ascii="Times New Roman" w:hAnsi="Times New Roman" w:cs="Times New Roman"/>
          <w:b w:val="0"/>
          <w:sz w:val="28"/>
          <w:szCs w:val="28"/>
        </w:rPr>
        <w:t>)</w:t>
      </w:r>
    </w:p>
    <w:p w:rsidR="00CF4DA3" w:rsidRPr="00C657F1" w:rsidRDefault="00CF4DA3">
      <w:pPr>
        <w:pStyle w:val="ConsPlusNormal"/>
        <w:ind w:firstLine="540"/>
        <w:jc w:val="both"/>
        <w:rPr>
          <w:rFonts w:ascii="Times New Roman" w:hAnsi="Times New Roman" w:cs="Times New Roman"/>
          <w:sz w:val="28"/>
          <w:szCs w:val="28"/>
        </w:rPr>
      </w:pPr>
    </w:p>
    <w:p w:rsidR="0070518C" w:rsidRPr="00C657F1" w:rsidRDefault="0070518C" w:rsidP="0070518C">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Лекарственное обеспечение при оказании </w:t>
      </w:r>
      <w:proofErr w:type="gramStart"/>
      <w:r w:rsidRPr="00C657F1">
        <w:rPr>
          <w:rFonts w:ascii="Times New Roman" w:hAnsi="Times New Roman" w:cs="Times New Roman"/>
          <w:b w:val="0"/>
          <w:sz w:val="28"/>
          <w:szCs w:val="28"/>
        </w:rPr>
        <w:t>первичной</w:t>
      </w:r>
      <w:proofErr w:type="gramEnd"/>
    </w:p>
    <w:p w:rsidR="0070518C" w:rsidRPr="00C657F1" w:rsidRDefault="0070518C" w:rsidP="0070518C">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медико-санитарной помощи, оказываемой в </w:t>
      </w:r>
      <w:proofErr w:type="gramStart"/>
      <w:r w:rsidRPr="00C657F1">
        <w:rPr>
          <w:rFonts w:ascii="Times New Roman" w:hAnsi="Times New Roman" w:cs="Times New Roman"/>
          <w:b w:val="0"/>
          <w:sz w:val="28"/>
          <w:szCs w:val="28"/>
        </w:rPr>
        <w:t>амбулаторных</w:t>
      </w:r>
      <w:proofErr w:type="gramEnd"/>
    </w:p>
    <w:p w:rsidR="0070518C" w:rsidRPr="00C657F1" w:rsidRDefault="0070518C" w:rsidP="0070518C">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условиях</w:t>
      </w:r>
      <w:proofErr w:type="gramEnd"/>
      <w:r w:rsidRPr="00C657F1">
        <w:rPr>
          <w:rFonts w:ascii="Times New Roman" w:hAnsi="Times New Roman" w:cs="Times New Roman"/>
          <w:b w:val="0"/>
          <w:sz w:val="28"/>
          <w:szCs w:val="28"/>
        </w:rPr>
        <w:t xml:space="preserve"> в плановой форме</w:t>
      </w:r>
    </w:p>
    <w:p w:rsidR="0070518C" w:rsidRPr="00C657F1" w:rsidRDefault="0070518C" w:rsidP="0070518C">
      <w:pPr>
        <w:pStyle w:val="ConsPlusNormal"/>
        <w:ind w:firstLine="540"/>
        <w:jc w:val="both"/>
        <w:rPr>
          <w:rFonts w:ascii="Times New Roman" w:hAnsi="Times New Roman" w:cs="Times New Roman"/>
          <w:sz w:val="28"/>
          <w:szCs w:val="28"/>
        </w:rPr>
      </w:pPr>
    </w:p>
    <w:p w:rsidR="0070518C" w:rsidRPr="00C657F1" w:rsidRDefault="0070518C" w:rsidP="0070518C">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Для определения показаний для назначения необходимых </w:t>
      </w:r>
      <w:r w:rsidRPr="00EE75DA">
        <w:rPr>
          <w:rFonts w:ascii="Times New Roman" w:hAnsi="Times New Roman" w:cs="Times New Roman"/>
          <w:sz w:val="28"/>
          <w:szCs w:val="28"/>
        </w:rPr>
        <w:t>лекарственных препаратов</w:t>
      </w:r>
      <w:r>
        <w:rPr>
          <w:rFonts w:ascii="Times New Roman" w:hAnsi="Times New Roman" w:cs="Times New Roman"/>
          <w:sz w:val="28"/>
          <w:szCs w:val="28"/>
        </w:rPr>
        <w:t xml:space="preserve"> </w:t>
      </w:r>
      <w:r w:rsidRPr="00976850">
        <w:rPr>
          <w:rFonts w:ascii="Times New Roman" w:hAnsi="Times New Roman" w:cs="Times New Roman"/>
          <w:sz w:val="28"/>
          <w:szCs w:val="28"/>
        </w:rPr>
        <w:t>для медицинского применения</w:t>
      </w:r>
      <w:r w:rsidRPr="00EE75DA">
        <w:rPr>
          <w:rFonts w:ascii="Times New Roman" w:hAnsi="Times New Roman" w:cs="Times New Roman"/>
          <w:sz w:val="28"/>
          <w:szCs w:val="28"/>
        </w:rPr>
        <w:t xml:space="preserve">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roofErr w:type="gramEnd"/>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бюджетных ассигнований федерального бюджета осуществляется обеспечение:</w:t>
      </w:r>
    </w:p>
    <w:p w:rsidR="0070518C"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9" w:history="1">
        <w:r w:rsidRPr="00C657F1">
          <w:rPr>
            <w:rFonts w:ascii="Times New Roman" w:hAnsi="Times New Roman" w:cs="Times New Roman"/>
            <w:sz w:val="28"/>
            <w:szCs w:val="28"/>
          </w:rPr>
          <w:t>статьей 6.1</w:t>
        </w:r>
      </w:hyperlink>
      <w:r w:rsidRPr="00C657F1">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3F5029" w:rsidRPr="003F5029" w:rsidRDefault="003F5029"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необходимыми лекарственными препаратами</w:t>
      </w:r>
      <w:r w:rsidR="007A3F50">
        <w:rPr>
          <w:rFonts w:ascii="Times New Roman" w:hAnsi="Times New Roman" w:cs="Times New Roman"/>
          <w:sz w:val="28"/>
          <w:szCs w:val="28"/>
        </w:rPr>
        <w:t>,</w:t>
      </w:r>
      <w:r w:rsidRPr="00C657F1">
        <w:rPr>
          <w:rFonts w:ascii="Times New Roman" w:hAnsi="Times New Roman" w:cs="Times New Roman"/>
          <w:sz w:val="28"/>
          <w:szCs w:val="28"/>
        </w:rPr>
        <w:t xml:space="preserve"> </w:t>
      </w:r>
      <w:r w:rsidR="007A3F50" w:rsidRPr="00C657F1">
        <w:rPr>
          <w:rFonts w:ascii="Times New Roman" w:hAnsi="Times New Roman" w:cs="Times New Roman"/>
          <w:sz w:val="28"/>
          <w:szCs w:val="28"/>
        </w:rPr>
        <w:t>предназначенны</w:t>
      </w:r>
      <w:r w:rsidR="007A3F50">
        <w:rPr>
          <w:rFonts w:ascii="Times New Roman" w:hAnsi="Times New Roman" w:cs="Times New Roman"/>
          <w:sz w:val="28"/>
          <w:szCs w:val="28"/>
        </w:rPr>
        <w:t>ми</w:t>
      </w:r>
      <w:r w:rsidR="007A3F50" w:rsidRPr="00C657F1">
        <w:rPr>
          <w:rFonts w:ascii="Times New Roman" w:hAnsi="Times New Roman" w:cs="Times New Roman"/>
          <w:sz w:val="28"/>
          <w:szCs w:val="28"/>
        </w:rPr>
        <w:t xml:space="preserve"> для лечения лиц, больных</w:t>
      </w:r>
      <w:r>
        <w:rPr>
          <w:rFonts w:ascii="Times New Roman" w:hAnsi="Times New Roman" w:cs="Times New Roman"/>
          <w:sz w:val="28"/>
          <w:szCs w:val="28"/>
        </w:rPr>
        <w:t xml:space="preserve"> гемолитико-уремическим синдромом, юношеским артритом с системным началом, мукополисахаридлхом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типов</w:t>
      </w:r>
      <w:r w:rsidRPr="003F5029">
        <w:rPr>
          <w:rFonts w:ascii="Times New Roman" w:hAnsi="Times New Roman" w:cs="Times New Roman"/>
          <w:sz w:val="28"/>
          <w:szCs w:val="28"/>
        </w:rPr>
        <w:t>;</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тканей, в соответствии с </w:t>
      </w:r>
      <w:hyperlink r:id="rId12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w:t>
      </w:r>
      <w:r w:rsidRPr="00C657F1">
        <w:rPr>
          <w:rFonts w:ascii="Times New Roman" w:hAnsi="Times New Roman" w:cs="Times New Roman"/>
          <w:sz w:val="28"/>
          <w:szCs w:val="28"/>
        </w:rPr>
        <w:lastRenderedPageBreak/>
        <w:t>15 февраля 2013 года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r w:rsidR="007322EC" w:rsidRPr="007322EC">
        <w:rPr>
          <w:rFonts w:ascii="Times New Roman" w:hAnsi="Times New Roman" w:cs="Times New Roman"/>
          <w:sz w:val="28"/>
          <w:szCs w:val="28"/>
        </w:rPr>
        <w:t xml:space="preserve"> </w:t>
      </w:r>
      <w:r w:rsidR="007322EC" w:rsidRPr="00C657F1">
        <w:rPr>
          <w:rFonts w:ascii="Times New Roman" w:hAnsi="Times New Roman" w:cs="Times New Roman"/>
          <w:sz w:val="28"/>
          <w:szCs w:val="28"/>
        </w:rPr>
        <w:t xml:space="preserve"> </w:t>
      </w:r>
      <w:r w:rsidRPr="00C657F1">
        <w:rPr>
          <w:rFonts w:ascii="Times New Roman" w:hAnsi="Times New Roman" w:cs="Times New Roman"/>
          <w:sz w:val="28"/>
          <w:szCs w:val="28"/>
        </w:rPr>
        <w:t xml:space="preserve">лиц после трансплантации органов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тканей".</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70518C" w:rsidRPr="00C657F1" w:rsidRDefault="0070518C" w:rsidP="0070518C">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21" w:history="1">
        <w:r w:rsidRPr="00C657F1">
          <w:rPr>
            <w:rFonts w:ascii="Times New Roman" w:hAnsi="Times New Roman" w:cs="Times New Roman"/>
            <w:sz w:val="28"/>
            <w:szCs w:val="28"/>
          </w:rPr>
          <w:t>постановлением</w:t>
        </w:r>
      </w:hyperlink>
      <w:r w:rsidRPr="00C657F1">
        <w:rPr>
          <w:rFonts w:ascii="Times New Roman" w:hAnsi="Times New Roman" w:cs="Times New Roman"/>
          <w:sz w:val="28"/>
          <w:szCs w:val="28"/>
        </w:rPr>
        <w:t xml:space="preserve">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w:t>
      </w:r>
      <w:proofErr w:type="gramEnd"/>
      <w:r w:rsidRPr="00C657F1">
        <w:rPr>
          <w:rFonts w:ascii="Times New Roman" w:hAnsi="Times New Roman" w:cs="Times New Roman"/>
          <w:sz w:val="28"/>
          <w:szCs w:val="28"/>
        </w:rPr>
        <w:t xml:space="preserve"> его регионального сегмента";</w:t>
      </w:r>
    </w:p>
    <w:p w:rsidR="0070518C" w:rsidRPr="00AC0F41" w:rsidRDefault="0070518C" w:rsidP="0070518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75DA">
        <w:rPr>
          <w:rFonts w:ascii="Times New Roman" w:hAnsi="Times New Roman" w:cs="Times New Roman"/>
          <w:sz w:val="28"/>
          <w:szCs w:val="28"/>
        </w:rP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w:t>
      </w:r>
      <w:r w:rsidRPr="00AC0F41">
        <w:rPr>
          <w:rFonts w:ascii="Times New Roman" w:hAnsi="Times New Roman" w:cs="Times New Roman"/>
          <w:sz w:val="28"/>
          <w:szCs w:val="28"/>
        </w:rPr>
        <w:t xml:space="preserve">Ленинградской области, в соответствии с </w:t>
      </w:r>
      <w:hyperlink r:id="rId122" w:history="1">
        <w:r w:rsidRPr="00AC0F41">
          <w:rPr>
            <w:rFonts w:ascii="Times New Roman" w:hAnsi="Times New Roman" w:cs="Times New Roman"/>
            <w:sz w:val="28"/>
            <w:szCs w:val="28"/>
          </w:rPr>
          <w:t>Перечнем</w:t>
        </w:r>
      </w:hyperlink>
      <w:r w:rsidRPr="00AC0F41">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w:t>
      </w:r>
      <w:proofErr w:type="gramEnd"/>
      <w:r w:rsidRPr="00AC0F41">
        <w:rPr>
          <w:rFonts w:ascii="Times New Roman" w:hAnsi="Times New Roman" w:cs="Times New Roman"/>
          <w:sz w:val="28"/>
          <w:szCs w:val="28"/>
        </w:rPr>
        <w:t xml:space="preserve"> программе).</w:t>
      </w:r>
    </w:p>
    <w:p w:rsidR="0070518C" w:rsidRPr="00C657F1" w:rsidRDefault="0070518C" w:rsidP="0070518C">
      <w:pPr>
        <w:pStyle w:val="ConsPlusNormal"/>
        <w:ind w:firstLine="567"/>
        <w:jc w:val="both"/>
        <w:rPr>
          <w:rFonts w:ascii="Times New Roman" w:hAnsi="Times New Roman" w:cs="Times New Roman"/>
          <w:sz w:val="28"/>
          <w:szCs w:val="28"/>
        </w:rPr>
      </w:pPr>
      <w:r w:rsidRPr="00AC0F41">
        <w:rPr>
          <w:rFonts w:ascii="Times New Roman" w:hAnsi="Times New Roman" w:cs="Times New Roman"/>
          <w:sz w:val="28"/>
          <w:szCs w:val="28"/>
        </w:rPr>
        <w:t>Рецепты на лекарственные препараты, медицинские изделия и</w:t>
      </w:r>
      <w:r w:rsidRPr="00C657F1">
        <w:rPr>
          <w:rFonts w:ascii="Times New Roman" w:hAnsi="Times New Roman" w:cs="Times New Roman"/>
          <w:sz w:val="28"/>
          <w:szCs w:val="28"/>
        </w:rPr>
        <w:t xml:space="preserve">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обращении в соответствующую медицинскую организацию гражданин предъявляет:</w:t>
      </w:r>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-свидетельство о рождении (для детей, не достигших 14 лет);</w:t>
      </w:r>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 xml:space="preserve">-документ, подтверждающий личность иностранного гражданина или лица без гражданства в Российской Федерации, в соответствии со </w:t>
      </w:r>
      <w:hyperlink r:id="rId123" w:history="1">
        <w:r w:rsidRPr="00491349">
          <w:rPr>
            <w:rFonts w:ascii="Times New Roman" w:eastAsia="Times New Roman" w:hAnsi="Times New Roman" w:cs="Times New Roman"/>
            <w:sz w:val="28"/>
            <w:szCs w:val="28"/>
            <w:lang w:eastAsia="ru-RU"/>
          </w:rPr>
          <w:t>статьей 10</w:t>
        </w:r>
      </w:hyperlink>
      <w:r w:rsidRPr="00491349">
        <w:rPr>
          <w:rFonts w:ascii="Times New Roman" w:eastAsia="Times New Roman" w:hAnsi="Times New Roman" w:cs="Times New Roman"/>
          <w:sz w:val="28"/>
          <w:szCs w:val="28"/>
          <w:lang w:eastAsia="ru-RU"/>
        </w:rPr>
        <w:t xml:space="preserve"> Федерального закона "О правовом положении иностранных </w:t>
      </w:r>
      <w:r>
        <w:rPr>
          <w:rFonts w:ascii="Times New Roman" w:eastAsia="Times New Roman" w:hAnsi="Times New Roman" w:cs="Times New Roman"/>
          <w:sz w:val="28"/>
          <w:szCs w:val="28"/>
          <w:lang w:eastAsia="ru-RU"/>
        </w:rPr>
        <w:t>граждан в Российской Федерации"</w:t>
      </w:r>
      <w:r w:rsidRPr="00491349">
        <w:rPr>
          <w:rFonts w:ascii="Times New Roman" w:eastAsia="Times New Roman" w:hAnsi="Times New Roman" w:cs="Times New Roman"/>
          <w:sz w:val="28"/>
          <w:szCs w:val="28"/>
          <w:lang w:eastAsia="ru-RU"/>
        </w:rPr>
        <w:t>;</w:t>
      </w:r>
    </w:p>
    <w:p w:rsidR="0070518C" w:rsidRPr="00EE75DA"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5DA">
        <w:rPr>
          <w:rFonts w:ascii="Times New Roman" w:eastAsia="Times New Roman" w:hAnsi="Times New Roman" w:cs="Times New Roman"/>
          <w:sz w:val="28"/>
          <w:szCs w:val="28"/>
          <w:lang w:eastAsia="ru-RU"/>
        </w:rPr>
        <w:t xml:space="preserve">- документ, подтверждающий </w:t>
      </w:r>
      <w:r>
        <w:rPr>
          <w:rFonts w:ascii="Times New Roman" w:eastAsia="Times New Roman" w:hAnsi="Times New Roman" w:cs="Times New Roman"/>
          <w:sz w:val="28"/>
          <w:szCs w:val="28"/>
          <w:lang w:eastAsia="ru-RU"/>
        </w:rPr>
        <w:t>факт</w:t>
      </w:r>
      <w:r w:rsidRPr="00EE75DA">
        <w:rPr>
          <w:rFonts w:ascii="Times New Roman" w:eastAsia="Times New Roman" w:hAnsi="Times New Roman" w:cs="Times New Roman"/>
          <w:sz w:val="28"/>
          <w:szCs w:val="28"/>
          <w:lang w:eastAsia="ru-RU"/>
        </w:rPr>
        <w:t xml:space="preserve"> проживания </w:t>
      </w:r>
      <w:r w:rsidR="00976B06">
        <w:rPr>
          <w:rFonts w:ascii="Times New Roman" w:eastAsia="Times New Roman" w:hAnsi="Times New Roman" w:cs="Times New Roman"/>
          <w:sz w:val="28"/>
          <w:szCs w:val="28"/>
          <w:lang w:eastAsia="ru-RU"/>
        </w:rPr>
        <w:t>на территории</w:t>
      </w:r>
      <w:bookmarkStart w:id="10" w:name="_GoBack"/>
      <w:bookmarkEnd w:id="10"/>
      <w:r w:rsidRPr="00EE75DA">
        <w:rPr>
          <w:rFonts w:ascii="Times New Roman" w:eastAsia="Times New Roman" w:hAnsi="Times New Roman" w:cs="Times New Roman"/>
          <w:sz w:val="28"/>
          <w:szCs w:val="28"/>
          <w:lang w:eastAsia="ru-RU"/>
        </w:rPr>
        <w:t xml:space="preserve"> Ленинградской области (данные органов регистрационного учета либо иные документы, подтверждающие факт проживания);</w:t>
      </w:r>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-выписка из медицинской карты амбулаторного больного (форма № 027/у)</w:t>
      </w:r>
      <w:proofErr w:type="gramStart"/>
      <w:r w:rsidRPr="00491349">
        <w:rPr>
          <w:rFonts w:ascii="Times New Roman" w:eastAsia="Times New Roman" w:hAnsi="Times New Roman" w:cs="Times New Roman"/>
          <w:sz w:val="28"/>
          <w:szCs w:val="28"/>
          <w:lang w:eastAsia="ru-RU"/>
        </w:rPr>
        <w:t xml:space="preserve"> ;</w:t>
      </w:r>
      <w:proofErr w:type="gramEnd"/>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lastRenderedPageBreak/>
        <w:t>- 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0518C" w:rsidRPr="00491349" w:rsidRDefault="0070518C" w:rsidP="00705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 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r>
        <w:rPr>
          <w:rFonts w:ascii="Times New Roman" w:eastAsia="Times New Roman" w:hAnsi="Times New Roman" w:cs="Times New Roman"/>
          <w:sz w:val="28"/>
          <w:szCs w:val="28"/>
          <w:lang w:eastAsia="ru-RU"/>
        </w:rPr>
        <w:t>.</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70518C" w:rsidRPr="00C657F1" w:rsidRDefault="0070518C" w:rsidP="0070518C">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70518C" w:rsidRPr="00AC0F41" w:rsidRDefault="0070518C" w:rsidP="0070518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24" w:history="1">
        <w:r w:rsidRPr="00C657F1">
          <w:rPr>
            <w:rFonts w:ascii="Times New Roman" w:hAnsi="Times New Roman" w:cs="Times New Roman"/>
            <w:sz w:val="28"/>
            <w:szCs w:val="28"/>
          </w:rPr>
          <w:t>статьей 6.1</w:t>
        </w:r>
      </w:hyperlink>
      <w:r w:rsidRPr="00C657F1">
        <w:rPr>
          <w:rFonts w:ascii="Times New Roman" w:hAnsi="Times New Roman" w:cs="Times New Roman"/>
          <w:sz w:val="28"/>
          <w:szCs w:val="28"/>
        </w:rPr>
        <w:t xml:space="preserve"> Федерального закона от 17 июля 1999 года № 178-ФЗ "О государственной </w:t>
      </w:r>
      <w:r w:rsidRPr="00AC0F41">
        <w:rPr>
          <w:rFonts w:ascii="Times New Roman" w:hAnsi="Times New Roman" w:cs="Times New Roman"/>
          <w:sz w:val="28"/>
          <w:szCs w:val="28"/>
        </w:rPr>
        <w:t xml:space="preserve">социальной помощи", осуществляется в соответствии с </w:t>
      </w:r>
      <w:r w:rsidRPr="00AC0F41">
        <w:rPr>
          <w:rFonts w:ascii="Times New Roman" w:eastAsia="Times New Roman" w:hAnsi="Times New Roman" w:cs="Times New Roman"/>
          <w:sz w:val="28"/>
          <w:szCs w:val="28"/>
          <w:lang w:eastAsia="ru-RU"/>
        </w:rPr>
        <w:t>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w:t>
      </w:r>
      <w:proofErr w:type="gramEnd"/>
      <w:r w:rsidRPr="00AC0F41">
        <w:rPr>
          <w:rFonts w:ascii="Times New Roman" w:eastAsia="Times New Roman" w:hAnsi="Times New Roman" w:cs="Times New Roman"/>
          <w:sz w:val="28"/>
          <w:szCs w:val="28"/>
          <w:lang w:eastAsia="ru-RU"/>
        </w:rPr>
        <w:t xml:space="preserve"> врачебных комиссий медицинских организаций</w:t>
      </w:r>
      <w:r w:rsidRPr="00AC0F41">
        <w:rPr>
          <w:rFonts w:ascii="Times New Roman" w:hAnsi="Times New Roman" w:cs="Times New Roman"/>
          <w:sz w:val="28"/>
          <w:szCs w:val="28"/>
        </w:rPr>
        <w:t xml:space="preserve">, </w:t>
      </w:r>
      <w:proofErr w:type="gramStart"/>
      <w:r w:rsidRPr="00AC0F41">
        <w:rPr>
          <w:rFonts w:ascii="Times New Roman" w:hAnsi="Times New Roman" w:cs="Times New Roman"/>
          <w:sz w:val="28"/>
          <w:szCs w:val="28"/>
        </w:rPr>
        <w:t>утвержденными</w:t>
      </w:r>
      <w:proofErr w:type="gramEnd"/>
      <w:r w:rsidRPr="00AC0F41">
        <w:rPr>
          <w:rFonts w:ascii="Times New Roman" w:hAnsi="Times New Roman" w:cs="Times New Roman"/>
          <w:sz w:val="28"/>
          <w:szCs w:val="28"/>
        </w:rPr>
        <w:t xml:space="preserve"> </w:t>
      </w:r>
      <w:hyperlink r:id="rId125" w:history="1">
        <w:r w:rsidRPr="00AC0F41">
          <w:rPr>
            <w:rFonts w:ascii="Times New Roman" w:eastAsia="Times New Roman" w:hAnsi="Times New Roman" w:cs="Times New Roman"/>
            <w:sz w:val="28"/>
            <w:szCs w:val="28"/>
            <w:lang w:eastAsia="ru-RU"/>
          </w:rPr>
          <w:t>распоряжением</w:t>
        </w:r>
      </w:hyperlink>
      <w:r w:rsidRPr="00AC0F41">
        <w:rPr>
          <w:rFonts w:ascii="Times New Roman" w:eastAsia="Times New Roman" w:hAnsi="Times New Roman" w:cs="Times New Roman"/>
          <w:sz w:val="28"/>
          <w:szCs w:val="28"/>
          <w:lang w:eastAsia="ru-RU"/>
        </w:rPr>
        <w:t xml:space="preserve"> Правительства Российской Федерации от 10 декабря 2018 года № 2738-р</w:t>
      </w:r>
      <w:r w:rsidRPr="00AC0F41">
        <w:rPr>
          <w:rFonts w:ascii="Times New Roman" w:hAnsi="Times New Roman" w:cs="Times New Roman"/>
          <w:sz w:val="28"/>
          <w:szCs w:val="28"/>
        </w:rPr>
        <w:t>.</w:t>
      </w:r>
    </w:p>
    <w:p w:rsidR="0070518C" w:rsidRPr="00C657F1" w:rsidRDefault="0070518C" w:rsidP="0070518C">
      <w:pPr>
        <w:pStyle w:val="ConsPlusNormal"/>
        <w:ind w:firstLine="540"/>
        <w:jc w:val="both"/>
        <w:rPr>
          <w:rFonts w:ascii="Times New Roman" w:hAnsi="Times New Roman" w:cs="Times New Roman"/>
          <w:sz w:val="28"/>
          <w:szCs w:val="28"/>
        </w:rPr>
      </w:pPr>
      <w:r w:rsidRPr="00AC0F41">
        <w:rPr>
          <w:rFonts w:ascii="Times New Roman" w:hAnsi="Times New Roman" w:cs="Times New Roman"/>
          <w:sz w:val="28"/>
          <w:szCs w:val="28"/>
        </w:rPr>
        <w:t>Обеспечение граждан лекарственными препаратами, медицинскими</w:t>
      </w:r>
      <w:r w:rsidRPr="00C657F1">
        <w:rPr>
          <w:rFonts w:ascii="Times New Roman" w:hAnsi="Times New Roman" w:cs="Times New Roman"/>
          <w:sz w:val="28"/>
          <w:szCs w:val="28"/>
        </w:rPr>
        <w:t xml:space="preserve">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102"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(приложение 5 к Территориальной программе).</w:t>
      </w:r>
    </w:p>
    <w:p w:rsidR="0070518C" w:rsidRPr="00AC0F41" w:rsidRDefault="0070518C" w:rsidP="0070518C">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w:t>
      </w:r>
      <w:r w:rsidRPr="00AC0F41">
        <w:rPr>
          <w:rFonts w:ascii="Times New Roman" w:hAnsi="Times New Roman" w:cs="Times New Roman"/>
          <w:sz w:val="28"/>
          <w:szCs w:val="28"/>
        </w:rPr>
        <w:t xml:space="preserve">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 403н, от 12 февраля 2007 года </w:t>
      </w:r>
      <w:hyperlink r:id="rId126" w:history="1">
        <w:r w:rsidRPr="00AC0F41">
          <w:rPr>
            <w:rFonts w:ascii="Times New Roman" w:hAnsi="Times New Roman" w:cs="Times New Roman"/>
            <w:sz w:val="28"/>
            <w:szCs w:val="28"/>
          </w:rPr>
          <w:t>№ 110</w:t>
        </w:r>
      </w:hyperlink>
      <w:r w:rsidRPr="00AC0F41">
        <w:rPr>
          <w:rFonts w:ascii="Times New Roman" w:hAnsi="Times New Roman" w:cs="Times New Roman"/>
          <w:sz w:val="28"/>
          <w:szCs w:val="28"/>
        </w:rPr>
        <w:t>, от 20 декабря 2012 года № 1175н, от 1 августа 2012 года № 54н.</w:t>
      </w:r>
      <w:proofErr w:type="gramEnd"/>
    </w:p>
    <w:p w:rsidR="0070518C" w:rsidRPr="00AC0F41" w:rsidRDefault="0070518C" w:rsidP="0070518C">
      <w:pPr>
        <w:pStyle w:val="ConsPlusNormal"/>
        <w:ind w:firstLine="540"/>
        <w:jc w:val="both"/>
        <w:rPr>
          <w:rFonts w:ascii="Times New Roman" w:hAnsi="Times New Roman" w:cs="Times New Roman"/>
          <w:sz w:val="28"/>
          <w:szCs w:val="28"/>
        </w:rPr>
      </w:pPr>
      <w:r w:rsidRPr="00AC0F41">
        <w:rPr>
          <w:rFonts w:ascii="Times New Roman" w:hAnsi="Times New Roman" w:cs="Times New Roman"/>
          <w:sz w:val="28"/>
          <w:szCs w:val="28"/>
        </w:rPr>
        <w:t xml:space="preserve">Медицинская организация предоставляет гражданам информацию об аптечных организациях, осуществляющих льготный отпуск лекарственных препаратов, </w:t>
      </w:r>
      <w:r w:rsidRPr="00AC0F41">
        <w:rPr>
          <w:rFonts w:ascii="Times New Roman" w:hAnsi="Times New Roman" w:cs="Times New Roman"/>
          <w:sz w:val="28"/>
          <w:szCs w:val="28"/>
        </w:rPr>
        <w:lastRenderedPageBreak/>
        <w:t>медицинских изделий, специализированных продуктов лечебного питания по рецептам врачей.</w:t>
      </w:r>
    </w:p>
    <w:p w:rsidR="0070518C" w:rsidRPr="00AC0F41" w:rsidRDefault="0070518C" w:rsidP="0070518C">
      <w:pPr>
        <w:pStyle w:val="ConsPlusNormal"/>
        <w:ind w:firstLine="540"/>
        <w:jc w:val="both"/>
        <w:rPr>
          <w:rFonts w:ascii="Times New Roman" w:hAnsi="Times New Roman" w:cs="Times New Roman"/>
          <w:sz w:val="28"/>
          <w:szCs w:val="28"/>
        </w:rPr>
      </w:pPr>
      <w:r w:rsidRPr="00AC0F41">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70518C" w:rsidRPr="00C657F1" w:rsidRDefault="0070518C" w:rsidP="0070518C">
      <w:pPr>
        <w:pStyle w:val="ConsPlusNormal"/>
        <w:ind w:firstLine="540"/>
        <w:jc w:val="both"/>
        <w:rPr>
          <w:rFonts w:ascii="Times New Roman" w:hAnsi="Times New Roman" w:cs="Times New Roman"/>
          <w:sz w:val="28"/>
          <w:szCs w:val="28"/>
        </w:rPr>
      </w:pPr>
      <w:r w:rsidRPr="00AC0F41">
        <w:rPr>
          <w:rFonts w:ascii="Times New Roman" w:hAnsi="Times New Roman" w:cs="Times New Roman"/>
          <w:sz w:val="28"/>
          <w:szCs w:val="28"/>
        </w:rPr>
        <w:t>Комитет по здравоохранению Ленинградской области:</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информирует население по вопросам льготного лекарственного обеспечения;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осуществляет </w:t>
      </w:r>
      <w:proofErr w:type="gramStart"/>
      <w:r w:rsidRPr="00C657F1">
        <w:rPr>
          <w:rFonts w:ascii="Times New Roman" w:hAnsi="Times New Roman" w:cs="Times New Roman"/>
          <w:sz w:val="28"/>
          <w:szCs w:val="28"/>
        </w:rPr>
        <w:t>контроль за</w:t>
      </w:r>
      <w:proofErr w:type="gramEnd"/>
      <w:r w:rsidRPr="00C657F1">
        <w:rPr>
          <w:rFonts w:ascii="Times New Roman" w:hAnsi="Times New Roman" w:cs="Times New Roman"/>
          <w:sz w:val="28"/>
          <w:szCs w:val="28"/>
        </w:rP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направляют в Комитет по здравоохранению Ленинградской области предложения по территориальному размещению пунктов отпуска лекарственных </w:t>
      </w:r>
      <w:r w:rsidRPr="00C657F1">
        <w:rPr>
          <w:rFonts w:ascii="Times New Roman" w:hAnsi="Times New Roman" w:cs="Times New Roman"/>
          <w:sz w:val="28"/>
          <w:szCs w:val="28"/>
        </w:rPr>
        <w:lastRenderedPageBreak/>
        <w:t>препаратов, медицинских изделий и специализированных продуктов лечебного питания;</w:t>
      </w:r>
    </w:p>
    <w:p w:rsidR="0070518C" w:rsidRPr="00C657F1"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70518C" w:rsidRDefault="0070518C" w:rsidP="0070518C">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CF4DA3" w:rsidRPr="00C657F1" w:rsidRDefault="00CF4DA3" w:rsidP="00AF2A44">
      <w:pPr>
        <w:pStyle w:val="ConsPlusNormal"/>
        <w:ind w:firstLine="540"/>
        <w:jc w:val="both"/>
        <w:rPr>
          <w:rFonts w:ascii="Times New Roman" w:hAnsi="Times New Roman" w:cs="Times New Roman"/>
          <w:sz w:val="28"/>
          <w:szCs w:val="28"/>
        </w:rPr>
      </w:pPr>
    </w:p>
    <w:p w:rsidR="00CF4DA3" w:rsidRPr="00C657F1" w:rsidRDefault="00CF4DA3" w:rsidP="00AF2A4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Лекарственное обеспечение при оказании </w:t>
      </w:r>
      <w:proofErr w:type="gramStart"/>
      <w:r w:rsidRPr="00C657F1">
        <w:rPr>
          <w:rFonts w:ascii="Times New Roman" w:hAnsi="Times New Roman" w:cs="Times New Roman"/>
          <w:b w:val="0"/>
          <w:sz w:val="28"/>
          <w:szCs w:val="28"/>
        </w:rPr>
        <w:t>первичной</w:t>
      </w:r>
      <w:proofErr w:type="gramEnd"/>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медико-санитарной помощи в условиях дневного стационара</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 в неотложной форме, специализированной медицинской помощи,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том числе высокотехнологичной, скорой медицинской помощи,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в том числе </w:t>
      </w:r>
      <w:proofErr w:type="gramStart"/>
      <w:r w:rsidRPr="00C657F1">
        <w:rPr>
          <w:rFonts w:ascii="Times New Roman" w:hAnsi="Times New Roman" w:cs="Times New Roman"/>
          <w:b w:val="0"/>
          <w:sz w:val="28"/>
          <w:szCs w:val="28"/>
        </w:rPr>
        <w:t>скорой</w:t>
      </w:r>
      <w:proofErr w:type="gramEnd"/>
      <w:r w:rsidRPr="00C657F1">
        <w:rPr>
          <w:rFonts w:ascii="Times New Roman" w:hAnsi="Times New Roman" w:cs="Times New Roman"/>
          <w:b w:val="0"/>
          <w:sz w:val="28"/>
          <w:szCs w:val="28"/>
        </w:rPr>
        <w:t xml:space="preserve"> специализированной, паллиативной</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стационарных условиях</w:t>
      </w:r>
    </w:p>
    <w:p w:rsidR="00CF4DA3" w:rsidRPr="00C657F1" w:rsidRDefault="00CF4DA3" w:rsidP="00AF2A44">
      <w:pPr>
        <w:pStyle w:val="ConsPlusNormal"/>
        <w:ind w:firstLine="540"/>
        <w:jc w:val="both"/>
        <w:rPr>
          <w:rFonts w:ascii="Times New Roman" w:hAnsi="Times New Roman" w:cs="Times New Roman"/>
          <w:sz w:val="28"/>
          <w:szCs w:val="28"/>
        </w:rPr>
      </w:pP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Граждане обеспечиваются лекарственными препаратами для медицинского применения, донорской кровью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7"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от 12 апреля 2010</w:t>
      </w:r>
      <w:proofErr w:type="gramEnd"/>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Назначение лекарственных препаратов осуществляется в соответствии с </w:t>
      </w:r>
      <w:hyperlink r:id="rId12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20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w:t>
      </w:r>
      <w:r w:rsidRPr="00C657F1">
        <w:rPr>
          <w:rFonts w:ascii="Times New Roman" w:hAnsi="Times New Roman" w:cs="Times New Roman"/>
          <w:sz w:val="28"/>
          <w:szCs w:val="28"/>
        </w:rPr>
        <w:lastRenderedPageBreak/>
        <w:t>организации, которое фиксируется в журнале врачебной комиссии, а также в медицинской документации пациента.</w:t>
      </w:r>
      <w:proofErr w:type="gramEnd"/>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аллерген туберкулезный очищенный,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аллерген туберкулезный рекомбинантный,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 геморрагической лихорадки с почечным синдромом культуральный,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 клещевого энцефалита,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 туляремийный,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 чумной,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диагностикумы гриппозные,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диагностикумы трепонемные эритроцитарные антигенные,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диагностикумы шигеллезные,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иммунодиагностикумы, иммуноглобулины и сыворотки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иммуноглобулины бруцеллезные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иммуноглобулины для выявления риккетсий сыпного тифа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иммуноглобулин туляремийный диагностический,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комплект для определения иммуноглобулинов класса M к вирусу гепатита A,</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к HBS-антигену,</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коклюшная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паракоклюшная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туляремийная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чумная антифаговая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сыворотки менингококковые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сыворотки холерные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антител к ВИЧ,</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РНК вируса гепатита C методом обратной транскрипции и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ДНК вируса гепатита B методом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иммуноферментная для выявления HBS-антигена,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иммуноферментная для выявления антигена вируса гепатита A.</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w:t>
      </w:r>
      <w:r w:rsidR="00C86D13"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w:t>
      </w:r>
      <w:r w:rsidRPr="00C657F1">
        <w:rPr>
          <w:rFonts w:ascii="Times New Roman" w:hAnsi="Times New Roman" w:cs="Times New Roman"/>
          <w:sz w:val="28"/>
          <w:szCs w:val="28"/>
        </w:rPr>
        <w:lastRenderedPageBreak/>
        <w:t>утверждается приказом Комитета по здравоохранению Ленинградской области.</w:t>
      </w: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AF2A44" w:rsidRPr="00C657F1" w:rsidRDefault="00AF2A44">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AF2A44">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7</w:t>
      </w:r>
    </w:p>
    <w:p w:rsidR="00CF4DA3" w:rsidRPr="00C657F1" w:rsidRDefault="00CF4DA3" w:rsidP="00AF2A4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AF2A44">
      <w:pPr>
        <w:pStyle w:val="ConsPlusNormal"/>
        <w:jc w:val="right"/>
        <w:rPr>
          <w:rFonts w:ascii="Times New Roman" w:hAnsi="Times New Roman" w:cs="Times New Roman"/>
          <w:sz w:val="28"/>
          <w:szCs w:val="28"/>
        </w:rPr>
      </w:pPr>
    </w:p>
    <w:p w:rsidR="00CF4DA3" w:rsidRPr="006D4071" w:rsidRDefault="00CF4DA3" w:rsidP="00AF2A44">
      <w:pPr>
        <w:pStyle w:val="ConsPlusTitle"/>
        <w:jc w:val="center"/>
        <w:rPr>
          <w:rFonts w:ascii="Times New Roman" w:hAnsi="Times New Roman" w:cs="Times New Roman"/>
          <w:b w:val="0"/>
          <w:sz w:val="28"/>
          <w:szCs w:val="28"/>
        </w:rPr>
      </w:pPr>
      <w:bookmarkStart w:id="11" w:name="P3450"/>
      <w:bookmarkEnd w:id="11"/>
      <w:r w:rsidRPr="006D4071">
        <w:rPr>
          <w:rFonts w:ascii="Times New Roman" w:hAnsi="Times New Roman" w:cs="Times New Roman"/>
          <w:b w:val="0"/>
          <w:sz w:val="28"/>
          <w:szCs w:val="28"/>
        </w:rPr>
        <w:t>ПЕРЕЧЕНЬ</w:t>
      </w:r>
    </w:p>
    <w:p w:rsidR="00CF4DA3" w:rsidRPr="006D4071" w:rsidRDefault="00CF4DA3" w:rsidP="00AF2A44">
      <w:pPr>
        <w:pStyle w:val="ConsPlusTitle"/>
        <w:jc w:val="center"/>
        <w:rPr>
          <w:rFonts w:ascii="Times New Roman" w:hAnsi="Times New Roman" w:cs="Times New Roman"/>
          <w:b w:val="0"/>
          <w:sz w:val="28"/>
          <w:szCs w:val="28"/>
        </w:rPr>
      </w:pPr>
      <w:r w:rsidRPr="006D4071">
        <w:rPr>
          <w:rFonts w:ascii="Times New Roman" w:hAnsi="Times New Roman" w:cs="Times New Roman"/>
          <w:b w:val="0"/>
          <w:sz w:val="28"/>
          <w:szCs w:val="28"/>
        </w:rPr>
        <w:t>МЕРОПРИЯТИЙ ПО ПРОФИЛАКТИКЕ ЗАБОЛЕВАНИЙ И ФОРМИРОВАНИЮ</w:t>
      </w:r>
    </w:p>
    <w:p w:rsidR="00CF4DA3" w:rsidRPr="006D4071" w:rsidRDefault="00CF4DA3" w:rsidP="00AF2A44">
      <w:pPr>
        <w:pStyle w:val="ConsPlusTitle"/>
        <w:jc w:val="center"/>
        <w:rPr>
          <w:rFonts w:ascii="Times New Roman" w:hAnsi="Times New Roman" w:cs="Times New Roman"/>
          <w:b w:val="0"/>
          <w:sz w:val="28"/>
          <w:szCs w:val="28"/>
        </w:rPr>
      </w:pPr>
      <w:proofErr w:type="gramStart"/>
      <w:r w:rsidRPr="006D4071">
        <w:rPr>
          <w:rFonts w:ascii="Times New Roman" w:hAnsi="Times New Roman" w:cs="Times New Roman"/>
          <w:b w:val="0"/>
          <w:sz w:val="28"/>
          <w:szCs w:val="28"/>
        </w:rPr>
        <w:t>ЗДОРОВОГО ОБРАЗА ЖИЗНИ, ОСУЩЕСТВЛЯЕМЫХ В РАМКАХ</w:t>
      </w:r>
      <w:proofErr w:type="gramEnd"/>
    </w:p>
    <w:p w:rsidR="00CF4DA3" w:rsidRPr="00C657F1" w:rsidRDefault="00CF4DA3" w:rsidP="006D4071">
      <w:pPr>
        <w:pStyle w:val="ConsPlusTitle"/>
        <w:jc w:val="center"/>
        <w:rPr>
          <w:rFonts w:ascii="Times New Roman" w:hAnsi="Times New Roman" w:cs="Times New Roman"/>
          <w:b w:val="0"/>
          <w:sz w:val="28"/>
          <w:szCs w:val="28"/>
        </w:rPr>
      </w:pPr>
      <w:r w:rsidRPr="006D4071">
        <w:rPr>
          <w:rFonts w:ascii="Times New Roman" w:hAnsi="Times New Roman" w:cs="Times New Roman"/>
          <w:b w:val="0"/>
          <w:sz w:val="28"/>
          <w:szCs w:val="28"/>
        </w:rPr>
        <w:t xml:space="preserve">ТЕРРИТОРИАЛЬНОЙ ПРОГРАММЫ </w:t>
      </w:r>
    </w:p>
    <w:p w:rsidR="00CF4DA3" w:rsidRPr="00C657F1" w:rsidRDefault="00CF4DA3" w:rsidP="00AF2A44">
      <w:pPr>
        <w:pStyle w:val="ConsPlusNormal"/>
        <w:jc w:val="center"/>
        <w:rPr>
          <w:rFonts w:ascii="Times New Roman" w:hAnsi="Times New Roman" w:cs="Times New Roman"/>
          <w:sz w:val="28"/>
          <w:szCs w:val="28"/>
        </w:rPr>
      </w:pP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осуществление санитарно-противоэпидемических (профилактических) мероприятий;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целях реализации указанных мероприятий осуществляются: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ранняя диагностика в доврачебных кабинетах;</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ранняя диагностика в центрах здоровья;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иммунизация граждан в соответствии с национальным </w:t>
      </w:r>
      <w:hyperlink r:id="rId129" w:history="1">
        <w:r w:rsidRPr="00C657F1">
          <w:rPr>
            <w:rFonts w:ascii="Times New Roman" w:hAnsi="Times New Roman" w:cs="Times New Roman"/>
            <w:color w:val="0000FF"/>
            <w:sz w:val="28"/>
            <w:szCs w:val="28"/>
          </w:rPr>
          <w:t>календарем</w:t>
        </w:r>
      </w:hyperlink>
      <w:r w:rsidRPr="00C657F1">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21 марта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125н "Об утверждении национального календаря профилактических прививок и календаря профилактических прививок по эпидемическим показаниям";</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раннее выявление и диагностика онкопатологии, туберкулеза, ВИЧ и гепатита;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осмотры женщин с проведением цитологического (на атипичные клетки) исследования;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диспансерное наблюдение в соответствии с нормативными правовыми актами Российской Федерации и нормативными правовыми актами Ленинградской области </w:t>
      </w:r>
      <w:r w:rsidRPr="00C657F1">
        <w:rPr>
          <w:rFonts w:ascii="Times New Roman" w:hAnsi="Times New Roman" w:cs="Times New Roman"/>
          <w:sz w:val="28"/>
          <w:szCs w:val="28"/>
        </w:rPr>
        <w:lastRenderedPageBreak/>
        <w:t>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профилактические медицинские осмотры несовершеннолетних в соответствии с </w:t>
      </w:r>
      <w:hyperlink r:id="rId13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10.08.2017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диспансерное наблюдение несовершеннолетних в соответствии с </w:t>
      </w:r>
      <w:hyperlink r:id="rId13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10.08.2017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AF2A44" w:rsidRPr="00C657F1" w:rsidRDefault="00AF2A4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8</w:t>
      </w:r>
    </w:p>
    <w:p w:rsidR="00CF4DA3" w:rsidRPr="00C657F1" w:rsidRDefault="00CF4DA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pPr>
        <w:pStyle w:val="ConsPlusNormal"/>
        <w:jc w:val="right"/>
        <w:rPr>
          <w:rFonts w:ascii="Times New Roman" w:hAnsi="Times New Roman" w:cs="Times New Roman"/>
          <w:sz w:val="28"/>
          <w:szCs w:val="28"/>
        </w:rPr>
      </w:pPr>
    </w:p>
    <w:p w:rsidR="00AF2A44" w:rsidRPr="00C657F1" w:rsidRDefault="00AF2A44" w:rsidP="00AF2A44">
      <w:pPr>
        <w:pStyle w:val="ConsPlusNormal"/>
        <w:jc w:val="right"/>
        <w:rPr>
          <w:rFonts w:ascii="Times New Roman" w:hAnsi="Times New Roman" w:cs="Times New Roman"/>
          <w:sz w:val="28"/>
          <w:szCs w:val="28"/>
        </w:rPr>
      </w:pPr>
      <w:bookmarkStart w:id="12" w:name="P3483"/>
      <w:bookmarkEnd w:id="12"/>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ПЕРЕЧЕНЬ</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МЕДИЦИНСКИХ ОРГАНИЗАЦИЙ, УЧАСТВУЮЩИХ В РЕАЛИЗАЦИИ</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ТЕРРИТОРИАЛЬНОЙ ПРОГРАММЫ</w:t>
      </w:r>
      <w:r w:rsidR="005F122D">
        <w:rPr>
          <w:rFonts w:ascii="Times New Roman" w:hAnsi="Times New Roman" w:cs="Times New Roman"/>
          <w:sz w:val="28"/>
          <w:szCs w:val="28"/>
        </w:rPr>
        <w:t xml:space="preserve"> НА 2019 ГОД</w:t>
      </w:r>
      <w:r w:rsidRPr="00C657F1">
        <w:rPr>
          <w:rFonts w:ascii="Times New Roman" w:hAnsi="Times New Roman" w:cs="Times New Roman"/>
          <w:sz w:val="28"/>
          <w:szCs w:val="28"/>
        </w:rPr>
        <w:t>, В ТОМ ЧИСЛЕ</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 xml:space="preserve">ТЕРРИТОРИАЛЬНОЙ ПРОГРАММЫ </w:t>
      </w:r>
      <w:proofErr w:type="gramStart"/>
      <w:r w:rsidRPr="00C657F1">
        <w:rPr>
          <w:rFonts w:ascii="Times New Roman" w:hAnsi="Times New Roman" w:cs="Times New Roman"/>
          <w:sz w:val="28"/>
          <w:szCs w:val="28"/>
        </w:rPr>
        <w:t>ОБЯЗАТЕЛЬНОГО</w:t>
      </w:r>
      <w:proofErr w:type="gramEnd"/>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МЕДИЦИНСКОГО СТРАХОВАНИЯ</w:t>
      </w:r>
    </w:p>
    <w:p w:rsidR="00AF2A44" w:rsidRPr="00C657F1" w:rsidRDefault="00AF2A44" w:rsidP="00AF2A44">
      <w:pPr>
        <w:spacing w:after="1"/>
        <w:rPr>
          <w:rFonts w:ascii="Times New Roman" w:hAnsi="Times New Roman" w:cs="Times New Roman"/>
          <w:sz w:val="28"/>
          <w:szCs w:val="28"/>
        </w:rPr>
      </w:pPr>
    </w:p>
    <w:p w:rsidR="00AF2A44" w:rsidRPr="00C657F1" w:rsidRDefault="00AF2A44" w:rsidP="00AF2A44">
      <w:pPr>
        <w:pStyle w:val="ConsPlusNormal"/>
        <w:jc w:val="center"/>
        <w:rPr>
          <w:rFonts w:ascii="Times New Roman" w:hAnsi="Times New Roman" w:cs="Times New Roman"/>
          <w:sz w:val="28"/>
          <w:szCs w:val="28"/>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23"/>
        <w:gridCol w:w="2835"/>
        <w:gridCol w:w="1701"/>
      </w:tblGrid>
      <w:tr w:rsidR="00AF2A44" w:rsidRPr="00C657F1" w:rsidTr="00AF2A44">
        <w:tc>
          <w:tcPr>
            <w:tcW w:w="680" w:type="dxa"/>
            <w:vMerge w:val="restart"/>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 xml:space="preserve">N </w:t>
            </w:r>
            <w:proofErr w:type="gramStart"/>
            <w:r w:rsidRPr="00C657F1">
              <w:rPr>
                <w:rFonts w:ascii="Times New Roman" w:hAnsi="Times New Roman" w:cs="Times New Roman"/>
                <w:sz w:val="28"/>
                <w:szCs w:val="28"/>
              </w:rPr>
              <w:t>п</w:t>
            </w:r>
            <w:proofErr w:type="gramEnd"/>
            <w:r w:rsidRPr="00C657F1">
              <w:rPr>
                <w:rFonts w:ascii="Times New Roman" w:hAnsi="Times New Roman" w:cs="Times New Roman"/>
                <w:sz w:val="28"/>
                <w:szCs w:val="28"/>
              </w:rPr>
              <w:t>/п</w:t>
            </w:r>
          </w:p>
        </w:tc>
        <w:tc>
          <w:tcPr>
            <w:tcW w:w="7758" w:type="dxa"/>
            <w:gridSpan w:val="2"/>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Наименование медицинской организации</w:t>
            </w:r>
          </w:p>
        </w:tc>
        <w:tc>
          <w:tcPr>
            <w:tcW w:w="1701" w:type="dxa"/>
            <w:vMerge w:val="restart"/>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Деятельность в сфере обязательного медицинского страхования &lt;*&gt;</w:t>
            </w:r>
          </w:p>
        </w:tc>
      </w:tr>
      <w:tr w:rsidR="00AF2A44" w:rsidRPr="00C657F1" w:rsidTr="00AF2A44">
        <w:tc>
          <w:tcPr>
            <w:tcW w:w="680" w:type="dxa"/>
            <w:vMerge/>
          </w:tcPr>
          <w:p w:rsidR="00AF2A44" w:rsidRPr="00C657F1" w:rsidRDefault="00AF2A44" w:rsidP="00AF2A44">
            <w:pPr>
              <w:rPr>
                <w:rFonts w:ascii="Times New Roman" w:hAnsi="Times New Roman" w:cs="Times New Roman"/>
                <w:sz w:val="28"/>
                <w:szCs w:val="28"/>
              </w:rPr>
            </w:pPr>
          </w:p>
        </w:tc>
        <w:tc>
          <w:tcPr>
            <w:tcW w:w="4923"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полное</w:t>
            </w:r>
          </w:p>
        </w:tc>
        <w:tc>
          <w:tcPr>
            <w:tcW w:w="2835" w:type="dxa"/>
          </w:tcPr>
          <w:p w:rsidR="00AF2A44" w:rsidRPr="00C657F1" w:rsidRDefault="00AF2A44" w:rsidP="00AF2A44">
            <w:pPr>
              <w:pStyle w:val="ConsPlusNormal"/>
              <w:jc w:val="center"/>
              <w:rPr>
                <w:rFonts w:ascii="Times New Roman" w:hAnsi="Times New Roman" w:cs="Times New Roman"/>
                <w:sz w:val="28"/>
                <w:szCs w:val="28"/>
              </w:rPr>
            </w:pPr>
            <w:proofErr w:type="gramStart"/>
            <w:r w:rsidRPr="00C657F1">
              <w:rPr>
                <w:rFonts w:ascii="Times New Roman" w:hAnsi="Times New Roman" w:cs="Times New Roman"/>
                <w:sz w:val="28"/>
                <w:szCs w:val="28"/>
              </w:rPr>
              <w:t>краткое</w:t>
            </w:r>
            <w:proofErr w:type="gramEnd"/>
            <w:r w:rsidRPr="00C657F1">
              <w:rPr>
                <w:rFonts w:ascii="Times New Roman" w:hAnsi="Times New Roman" w:cs="Times New Roman"/>
                <w:sz w:val="28"/>
                <w:szCs w:val="28"/>
              </w:rPr>
              <w:t xml:space="preserve"> (в системе обязательного медицинского страхования)</w:t>
            </w:r>
          </w:p>
        </w:tc>
        <w:tc>
          <w:tcPr>
            <w:tcW w:w="1701" w:type="dxa"/>
            <w:vMerge/>
          </w:tcPr>
          <w:p w:rsidR="00AF2A44" w:rsidRPr="00C657F1" w:rsidRDefault="00AF2A44" w:rsidP="00AF2A44">
            <w:pP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923"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2835"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p>
        </w:tc>
      </w:tr>
      <w:tr w:rsidR="00AF2A44" w:rsidRPr="00C657F1" w:rsidTr="00AF2A44">
        <w:tc>
          <w:tcPr>
            <w:tcW w:w="10139" w:type="dxa"/>
            <w:gridSpan w:val="4"/>
          </w:tcPr>
          <w:p w:rsidR="00AF2A44" w:rsidRPr="00C657F1" w:rsidRDefault="00AF2A44" w:rsidP="00AF2A44">
            <w:pPr>
              <w:pStyle w:val="ConsPlusNormal"/>
              <w:jc w:val="center"/>
              <w:outlineLvl w:val="2"/>
              <w:rPr>
                <w:rFonts w:ascii="Times New Roman" w:hAnsi="Times New Roman" w:cs="Times New Roman"/>
                <w:sz w:val="28"/>
                <w:szCs w:val="28"/>
              </w:rPr>
            </w:pPr>
            <w:r w:rsidRPr="00C657F1">
              <w:rPr>
                <w:rFonts w:ascii="Times New Roman" w:hAnsi="Times New Roman" w:cs="Times New Roman"/>
                <w:sz w:val="28"/>
                <w:szCs w:val="28"/>
              </w:rPr>
              <w:t>Государственные учреждения здравоохранения</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Ленинградская областная клиническая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ЛОКБ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бюджетное учреждение здравоохранения "Детская клиническая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ЛОГБУЗ "ДКБ"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"ЛеноблЦентр"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"Ленинградский областной онкологический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ЛООД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казенное учреждение </w:t>
            </w:r>
            <w:r w:rsidRPr="00C657F1">
              <w:rPr>
                <w:rFonts w:ascii="Times New Roman" w:hAnsi="Times New Roman" w:cs="Times New Roman"/>
                <w:sz w:val="28"/>
                <w:szCs w:val="28"/>
              </w:rPr>
              <w:lastRenderedPageBreak/>
              <w:t>здравоохранения Ленинградской области Бюро судебно-медицинской экспертизы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Бюро судебно-</w:t>
            </w:r>
            <w:r w:rsidRPr="00C657F1">
              <w:rPr>
                <w:rFonts w:ascii="Times New Roman" w:hAnsi="Times New Roman" w:cs="Times New Roman"/>
                <w:sz w:val="28"/>
                <w:szCs w:val="28"/>
              </w:rPr>
              <w:lastRenderedPageBreak/>
              <w:t>медицинской экспертизы Ленинградской области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Детский областной противотуберкулезный санаторий "Сосновый мыс"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Санаторий "Сосновый мыс"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ГАУЗ ЛО "Детский хоспис"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"Лужский специализированный Дом ребенка"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ЛСДР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"Всеволожский специализированный Дом ребенка"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ВСДР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казенное учреждение здравоохранения "Ульяновская Областная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"УОПБ"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"Дружносельская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"ДПБ"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 Тихвине"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"Областная туберкулезная больница в г. Тихвине"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казенное учреждение здравоохранения "Свирская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"Свирская психиатрическая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1</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"Зеленохолмская туберкулезная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"Зеленохолмская туберкулезная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"Туберкулезная больница "Дружноселье"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"ТБ "Дружноселье"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городе Выборге"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"Областная туберкулезная больница в городе Выборге"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Детский специализированный санаторий "Зорька"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Детский санаторий "Зорька"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"Ленинградский областной наркологический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ЛОНД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"Ленинградский областной психоневрологический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ЛОПНД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"Ленинградский областной противотуберкулезный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ЛОПТД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"Тихвинская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"Тихвинская психиатрическая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бюджетное учреждение здравоохранения "Выборгский межрайонный наркологический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ЛОГБУЗ ВМНД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казенное учреждение </w:t>
            </w:r>
            <w:r w:rsidRPr="00C657F1">
              <w:rPr>
                <w:rFonts w:ascii="Times New Roman" w:hAnsi="Times New Roman" w:cs="Times New Roman"/>
                <w:sz w:val="28"/>
                <w:szCs w:val="28"/>
              </w:rPr>
              <w:lastRenderedPageBreak/>
              <w:t>здравоохранения "Центр крови Ленинградской области"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ГКУЗ "ЦКЛО"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2</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казенное учреждение здравоохранения "Контрольно-аналитическая лаборатория"</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"Лаборатория"</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"Медицинский информационно-аналитический центр"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"МИАЦ"</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"Центр профессиональной патологии"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"Центр профпатологии"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Центр СПИД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МЦ "Резерв"</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"Территориальный центр медицины катастроф"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"ТЦМК"</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"Центр медицинской профилактики"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"Центр медицинской профилактики"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"Бокситогорская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"Бокситогорская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w:t>
            </w:r>
            <w:r w:rsidRPr="00C657F1">
              <w:rPr>
                <w:rFonts w:ascii="Times New Roman" w:hAnsi="Times New Roman" w:cs="Times New Roman"/>
                <w:sz w:val="28"/>
                <w:szCs w:val="28"/>
              </w:rPr>
              <w:lastRenderedPageBreak/>
              <w:t>учреждение здравоохранения Ленинградской области "Волховская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ГБУЗ ЛО "</w:t>
            </w:r>
            <w:proofErr w:type="gramStart"/>
            <w:r w:rsidRPr="00C657F1">
              <w:rPr>
                <w:rFonts w:ascii="Times New Roman" w:hAnsi="Times New Roman" w:cs="Times New Roman"/>
                <w:sz w:val="28"/>
                <w:szCs w:val="28"/>
              </w:rPr>
              <w:t>Волховская</w:t>
            </w:r>
            <w:proofErr w:type="gramEnd"/>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3</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"Волосовская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"Волосовская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"Всеволожская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"Всеволожская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"Токсовская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"Токсовская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"Сертоловская городская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"Сертоловская ГБ"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"Выборгская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Выборгская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"Рощинская 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"Рощинская РБ"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"Приморская 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"Приморская РБ"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"Выборгская детская городская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"Выборгская ДГБ"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учреждение здравоохранения Ленинградской области "Выборгский </w:t>
            </w:r>
            <w:r w:rsidRPr="00C657F1">
              <w:rPr>
                <w:rFonts w:ascii="Times New Roman" w:hAnsi="Times New Roman" w:cs="Times New Roman"/>
                <w:sz w:val="28"/>
                <w:szCs w:val="28"/>
              </w:rPr>
              <w:lastRenderedPageBreak/>
              <w:t>родильный дом"</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ГБУЗ ЛО "Выборгский роддом"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4</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"Выборгская стоматологическая поликлиника"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Выборгская</w:t>
            </w:r>
            <w:proofErr w:type="gramEnd"/>
            <w:r w:rsidRPr="00C657F1">
              <w:rPr>
                <w:rFonts w:ascii="Times New Roman" w:hAnsi="Times New Roman" w:cs="Times New Roman"/>
                <w:sz w:val="28"/>
                <w:szCs w:val="28"/>
              </w:rPr>
              <w:t xml:space="preserve"> СП"</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"Гатчинская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"Гатчинская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"Вырицкая 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"Вырицкая РБ"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"Кингисеппская межрайонная больница им. П.Н.Прохорова"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Кингисеппская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"Киришская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"Киришская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предприятие "Киришская стоматологическая поликлиника"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ЛОГП "Киришская СП"</w:t>
            </w:r>
          </w:p>
        </w:tc>
        <w:tc>
          <w:tcPr>
            <w:tcW w:w="1701" w:type="dxa"/>
          </w:tcPr>
          <w:p w:rsidR="00AF2A44"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p w:rsidR="00990EE6" w:rsidRPr="00C657F1" w:rsidRDefault="00990EE6"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"Кировская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Кировская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"Лодейнопольская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"Лодейнопольская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учреждение здравоохранения Ленинградской области </w:t>
            </w:r>
            <w:r w:rsidRPr="00C657F1">
              <w:rPr>
                <w:rFonts w:ascii="Times New Roman" w:hAnsi="Times New Roman" w:cs="Times New Roman"/>
                <w:sz w:val="28"/>
                <w:szCs w:val="28"/>
              </w:rPr>
              <w:lastRenderedPageBreak/>
              <w:t>"Ломоносовская межрайонная больница имени И.Н.Юдченко"</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ГБУЗ ЛО "</w:t>
            </w:r>
            <w:proofErr w:type="gramStart"/>
            <w:r w:rsidRPr="00C657F1">
              <w:rPr>
                <w:rFonts w:ascii="Times New Roman" w:hAnsi="Times New Roman" w:cs="Times New Roman"/>
                <w:sz w:val="28"/>
                <w:szCs w:val="28"/>
              </w:rPr>
              <w:t>Ломоносовская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5</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"Лужская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Лужская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"Подпорожская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"Подпорожская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"Приозерская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"Приозерская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"Сланцевская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"Сланцевская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"Тихвинская межрайонная больница им. А.Ф.Калмыкова"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Тихвинская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"Тосненская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"Тосненская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10139" w:type="dxa"/>
            <w:gridSpan w:val="4"/>
          </w:tcPr>
          <w:p w:rsidR="00AF2A44" w:rsidRPr="00C657F1" w:rsidRDefault="00AF2A44" w:rsidP="00AF2A44">
            <w:pPr>
              <w:pStyle w:val="ConsPlusNormal"/>
              <w:jc w:val="center"/>
              <w:outlineLvl w:val="2"/>
              <w:rPr>
                <w:rFonts w:ascii="Times New Roman" w:hAnsi="Times New Roman" w:cs="Times New Roman"/>
                <w:sz w:val="28"/>
                <w:szCs w:val="28"/>
              </w:rPr>
            </w:pPr>
            <w:r w:rsidRPr="00C657F1">
              <w:rPr>
                <w:rFonts w:ascii="Times New Roman" w:hAnsi="Times New Roman" w:cs="Times New Roman"/>
                <w:sz w:val="28"/>
                <w:szCs w:val="28"/>
              </w:rPr>
              <w:t>Ведомственные и частные медицинские организации, работающие в системе обязательного медицинского страхования</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НУЗ "Отделенческая больница на ст. Волховстрой ОАО "РЖД"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Частное учреждение здравоохранения «Больница «РЖД-Медицина» города Выборг»</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ЧУЗ «РЖД-Медицина» г. Выборг»</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ФГБУЗ ЦМСЧ N 38 ФМБА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ФГБОУ ВО СЗГМУ им. И.И.Мечникова Минздрава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ФГБОУ ВО СПбГПМУ Минздрава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ФГБУЗ КБ N 122 им. Л.Г.Соколова ФМБА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Военно-медицинская Академия имени С.М.Кирова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 РосНИИГТ ФМБА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Федеральное государственное </w:t>
            </w:r>
            <w:r w:rsidRPr="00C657F1">
              <w:rPr>
                <w:rFonts w:ascii="Times New Roman" w:hAnsi="Times New Roman" w:cs="Times New Roman"/>
                <w:sz w:val="28"/>
                <w:szCs w:val="28"/>
              </w:rPr>
              <w:lastRenderedPageBreak/>
              <w:t>бюджетное учреждение "Консультативно-диагностический центр с поликлиникой" Управления делами Президента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 xml:space="preserve">ФГБУ "КДЦ с </w:t>
            </w:r>
            <w:r w:rsidRPr="00C657F1">
              <w:rPr>
                <w:rFonts w:ascii="Times New Roman" w:hAnsi="Times New Roman" w:cs="Times New Roman"/>
                <w:sz w:val="28"/>
                <w:szCs w:val="28"/>
              </w:rPr>
              <w:lastRenderedPageBreak/>
              <w:t>поликлиникой"</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6</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 "СПб НИИФ" Минздрава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больница N 40 Курортного района"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"Городская больница N 40"</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поликлиника N 37"</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"Поликлиника N 37"</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69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"Николаевская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"Николаевская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"Многопрофильный медицинский центр восстановительного лечения "Здоровье"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"Многопрофильный медицинский центр восстановительного лечения "Здоровье"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Акционерное общество "Северо-Западный Центр доказательной медицины"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АО "СЗЦДМ"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"ЭМСИПИ-Медикейр"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"ЭМСИПИ-Медикейр"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«Мать и дитя Санкт-Петербург»</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«Мать и дитя Санкт-Петербург»</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7</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"Ава-Петер"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"Ава-Петер"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"Б.Браун Авитум Руссланд Клиникс"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"Б.Браун Авитум Руссланд Клиникс"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Акционерное общество "Международный центр репродуктивной медицины"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АО "МЦРМ"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"Медикал Групп"</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"Медикал Групп"</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Частное учреждение здравоохранения и развития медицинских технологий "Центры диализа "Парацельс"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ЧУ "ЦД "Парацельс"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"Центр инновационной эмбриологии и репродуктологии "ЭмбриЛайф"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"ЦИЭР "ЭмбриЛайф"</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"ИнАлМед"</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"ИнАлМед"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"Евромед Клиник"</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"Евромед Клиник"</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«АВА-МЕД»</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«АВА-МЕД»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"Семейный доктор"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"Семейный доктор"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Медицинское частное учреждение дополнительного профессионального образования "Нефросовет"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НЕФРОСОВЕТ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«М-ЛАЙН»</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«М-ЛАЙН»</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Оздоровительный фонд "МЕДИНЕФ"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ОФ "МЕДИНЕФ"</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«МЕДИЦЕНТР ЮЗ»</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"МЕДИЦЕНТР ЮЗ"</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ответственностью "Сясьстройская </w:t>
            </w:r>
            <w:r w:rsidRPr="00C657F1">
              <w:rPr>
                <w:rFonts w:ascii="Times New Roman" w:hAnsi="Times New Roman" w:cs="Times New Roman"/>
                <w:sz w:val="28"/>
                <w:szCs w:val="28"/>
              </w:rPr>
              <w:lastRenderedPageBreak/>
              <w:t>стоматология"</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ООО "СясьСтом"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ЭКО-БЕЗОПАСНОСТЬ"</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"МЦ Эко-безопасность"</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поликлиника №104»</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«Городская поликлиника №104»</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«МАЛС»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«МЦ «МАЛС»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"Здоровье"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"МЦ "Здоровье"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"Мой Доктор"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"Василеостровский центр МРТ"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«ВРТ»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«ВРТ»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"Медиус и</w:t>
            </w:r>
            <w:proofErr w:type="gramStart"/>
            <w:r w:rsidRPr="00C657F1">
              <w:rPr>
                <w:rFonts w:ascii="Times New Roman" w:hAnsi="Times New Roman" w:cs="Times New Roman"/>
                <w:sz w:val="28"/>
                <w:szCs w:val="28"/>
              </w:rPr>
              <w:t xml:space="preserve"> К</w:t>
            </w:r>
            <w:proofErr w:type="gram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"Медиус и</w:t>
            </w:r>
            <w:proofErr w:type="gramStart"/>
            <w:r w:rsidRPr="00C657F1">
              <w:rPr>
                <w:rFonts w:ascii="Times New Roman" w:hAnsi="Times New Roman" w:cs="Times New Roman"/>
                <w:sz w:val="28"/>
                <w:szCs w:val="28"/>
              </w:rPr>
              <w:t xml:space="preserve"> К</w:t>
            </w:r>
            <w:proofErr w:type="gram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"Генезис"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"Генезис"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Акционерное общество "Современные медицинские технологии"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АО "Современные медицинские технологии"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2F54A4" w:rsidP="00AF2A44">
            <w:pPr>
              <w:pStyle w:val="ConsPlusNormal"/>
              <w:jc w:val="center"/>
              <w:rPr>
                <w:rFonts w:ascii="Times New Roman" w:hAnsi="Times New Roman" w:cs="Times New Roman"/>
                <w:sz w:val="28"/>
                <w:szCs w:val="28"/>
              </w:rPr>
            </w:pPr>
            <w:r>
              <w:rPr>
                <w:rFonts w:ascii="Times New Roman" w:hAnsi="Times New Roman" w:cs="Times New Roman"/>
                <w:sz w:val="28"/>
                <w:szCs w:val="28"/>
              </w:rPr>
              <w:t>99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«ВИ-ДЕНТ № 2»</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«ВИ-ДЕНТ №2»</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w:t>
            </w:r>
            <w:proofErr w:type="gramStart"/>
            <w:r w:rsidRPr="00C657F1">
              <w:rPr>
                <w:rFonts w:ascii="Times New Roman" w:hAnsi="Times New Roman" w:cs="Times New Roman"/>
                <w:sz w:val="28"/>
                <w:szCs w:val="28"/>
              </w:rPr>
              <w:t>института биологических систем имени Сергея Березина</w:t>
            </w:r>
            <w:proofErr w:type="gram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"ЛДЦ МИБС"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10</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Северо-Запад"</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СЗ"</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"Медэксперт"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"Медэксперт"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больница № 38 им. Н.А. Семашко»</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«Городская больница № 38 им. Н.А. Семашко»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"Британская Медицинская Компания"</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"БМК"</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"МАРТ"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"МАРТ"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"Центр планирования семьи "Медика"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"ЦПС "Медика"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Петергоф"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Петергоф"</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r w:rsidR="002F54A4">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"Лечебно-диагностический центр "Семейная клиника "МЕДА"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"ЛДЦ "Семейная клиника "МЕДА"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r w:rsidR="002F54A4">
              <w:rPr>
                <w:rFonts w:ascii="Times New Roman" w:hAnsi="Times New Roman" w:cs="Times New Roman"/>
                <w:sz w:val="28"/>
                <w:szCs w:val="28"/>
              </w:rPr>
              <w:t>09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«Томоград СПб»</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«Томоград СПб»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«Клиника доктора Онищенко»</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«Клиника доктора Онищенко»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«Медицина северной столицы»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«МСС»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"Центры диализа "Авиценна"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"Центры диализа "Авиценна"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w:t>
            </w:r>
            <w:r w:rsidRPr="00C657F1">
              <w:rPr>
                <w:rFonts w:ascii="Times New Roman" w:hAnsi="Times New Roman" w:cs="Times New Roman"/>
                <w:sz w:val="28"/>
                <w:szCs w:val="28"/>
              </w:rPr>
              <w:lastRenderedPageBreak/>
              <w:t>ответственностью "Эверест"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ООО "Эверест"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11</w:t>
            </w:r>
            <w:r w:rsidR="002F54A4">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"Дистанционная медицина"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"Дистанционная медицина"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E55263">
        <w:trPr>
          <w:trHeight w:val="971"/>
        </w:trPr>
        <w:tc>
          <w:tcPr>
            <w:tcW w:w="680" w:type="dxa"/>
          </w:tcPr>
          <w:p w:rsidR="00AF2A44" w:rsidRPr="00C657F1" w:rsidRDefault="00AF2A44"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5</w:t>
            </w:r>
          </w:p>
        </w:tc>
        <w:tc>
          <w:tcPr>
            <w:tcW w:w="4923" w:type="dxa"/>
          </w:tcPr>
          <w:p w:rsidR="00AF2A44" w:rsidRPr="00C657F1" w:rsidRDefault="002F3242" w:rsidP="002F3242">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r>
              <w:rPr>
                <w:rFonts w:ascii="Times New Roman" w:hAnsi="Times New Roman" w:cs="Times New Roman"/>
                <w:sz w:val="28"/>
                <w:szCs w:val="28"/>
              </w:rPr>
              <w:t>Бокситогорская</w:t>
            </w:r>
            <w:r w:rsidRPr="00C657F1">
              <w:rPr>
                <w:rFonts w:ascii="Times New Roman" w:hAnsi="Times New Roman" w:cs="Times New Roman"/>
                <w:sz w:val="28"/>
                <w:szCs w:val="28"/>
              </w:rPr>
              <w:t xml:space="preserve"> стоматологическая поликлиника"</w:t>
            </w:r>
          </w:p>
        </w:tc>
        <w:tc>
          <w:tcPr>
            <w:tcW w:w="2835" w:type="dxa"/>
          </w:tcPr>
          <w:p w:rsidR="00AF2A44" w:rsidRPr="00C657F1" w:rsidRDefault="002F3242" w:rsidP="00AF2A44">
            <w:pPr>
              <w:pStyle w:val="ConsPlusNormal"/>
              <w:rPr>
                <w:rFonts w:ascii="Times New Roman" w:hAnsi="Times New Roman" w:cs="Times New Roman"/>
                <w:sz w:val="28"/>
                <w:szCs w:val="28"/>
              </w:rPr>
            </w:pPr>
            <w:r>
              <w:rPr>
                <w:rFonts w:ascii="Times New Roman" w:hAnsi="Times New Roman" w:cs="Times New Roman"/>
                <w:sz w:val="28"/>
                <w:szCs w:val="28"/>
              </w:rPr>
              <w:t>ГБУЗ ЛО «Бокситогорская СП»</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990EE6" w:rsidRPr="00C657F1" w:rsidTr="00E55263">
        <w:trPr>
          <w:trHeight w:val="301"/>
        </w:trPr>
        <w:tc>
          <w:tcPr>
            <w:tcW w:w="680" w:type="dxa"/>
          </w:tcPr>
          <w:p w:rsidR="00990EE6" w:rsidRPr="00C657F1" w:rsidRDefault="00990EE6"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6</w:t>
            </w:r>
          </w:p>
        </w:tc>
        <w:tc>
          <w:tcPr>
            <w:tcW w:w="4923"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"Волховская стоматологическая поликлиника"</w:t>
            </w:r>
          </w:p>
        </w:tc>
        <w:tc>
          <w:tcPr>
            <w:tcW w:w="2835"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Волховская</w:t>
            </w:r>
            <w:proofErr w:type="gramEnd"/>
            <w:r w:rsidRPr="00C657F1">
              <w:rPr>
                <w:rFonts w:ascii="Times New Roman" w:hAnsi="Times New Roman" w:cs="Times New Roman"/>
                <w:sz w:val="28"/>
                <w:szCs w:val="28"/>
              </w:rPr>
              <w:t xml:space="preserve"> СП"</w:t>
            </w:r>
          </w:p>
        </w:tc>
        <w:tc>
          <w:tcPr>
            <w:tcW w:w="1701" w:type="dxa"/>
          </w:tcPr>
          <w:p w:rsidR="00990EE6"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990EE6" w:rsidRPr="00C657F1" w:rsidTr="00AF2A44">
        <w:trPr>
          <w:trHeight w:val="17"/>
        </w:trPr>
        <w:tc>
          <w:tcPr>
            <w:tcW w:w="680" w:type="dxa"/>
          </w:tcPr>
          <w:p w:rsidR="00990EE6" w:rsidRPr="00C657F1" w:rsidRDefault="00990EE6" w:rsidP="002F54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r w:rsidR="002F54A4">
              <w:rPr>
                <w:rFonts w:ascii="Times New Roman" w:hAnsi="Times New Roman" w:cs="Times New Roman"/>
                <w:sz w:val="28"/>
                <w:szCs w:val="28"/>
              </w:rPr>
              <w:t>7</w:t>
            </w:r>
          </w:p>
        </w:tc>
        <w:tc>
          <w:tcPr>
            <w:tcW w:w="4923"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"Кировская стоматологическая поликлиника"</w:t>
            </w:r>
          </w:p>
        </w:tc>
        <w:tc>
          <w:tcPr>
            <w:tcW w:w="2835" w:type="dxa"/>
          </w:tcPr>
          <w:p w:rsidR="00990EE6"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Кировская</w:t>
            </w:r>
            <w:proofErr w:type="gramEnd"/>
            <w:r w:rsidRPr="00C657F1">
              <w:rPr>
                <w:rFonts w:ascii="Times New Roman" w:hAnsi="Times New Roman" w:cs="Times New Roman"/>
                <w:sz w:val="28"/>
                <w:szCs w:val="28"/>
              </w:rPr>
              <w:t xml:space="preserve"> СП"</w:t>
            </w:r>
          </w:p>
          <w:p w:rsidR="002F3242" w:rsidRDefault="002F3242" w:rsidP="00990EE6">
            <w:pPr>
              <w:pStyle w:val="ConsPlusNormal"/>
              <w:rPr>
                <w:rFonts w:ascii="Times New Roman" w:hAnsi="Times New Roman" w:cs="Times New Roman"/>
                <w:sz w:val="28"/>
                <w:szCs w:val="28"/>
              </w:rPr>
            </w:pPr>
          </w:p>
          <w:p w:rsidR="002F3242" w:rsidRDefault="002F3242" w:rsidP="00990EE6">
            <w:pPr>
              <w:pStyle w:val="ConsPlusNormal"/>
              <w:rPr>
                <w:rFonts w:ascii="Times New Roman" w:hAnsi="Times New Roman" w:cs="Times New Roman"/>
                <w:sz w:val="28"/>
                <w:szCs w:val="28"/>
              </w:rPr>
            </w:pPr>
          </w:p>
          <w:p w:rsidR="002F3242" w:rsidRDefault="002F3242" w:rsidP="00990EE6">
            <w:pPr>
              <w:pStyle w:val="ConsPlusNormal"/>
              <w:rPr>
                <w:rFonts w:ascii="Times New Roman" w:hAnsi="Times New Roman" w:cs="Times New Roman"/>
                <w:sz w:val="28"/>
                <w:szCs w:val="28"/>
              </w:rPr>
            </w:pPr>
          </w:p>
          <w:p w:rsidR="002F3242" w:rsidRPr="00C657F1" w:rsidRDefault="002F3242" w:rsidP="00990EE6">
            <w:pPr>
              <w:pStyle w:val="ConsPlusNormal"/>
              <w:rPr>
                <w:rFonts w:ascii="Times New Roman" w:hAnsi="Times New Roman" w:cs="Times New Roman"/>
                <w:sz w:val="28"/>
                <w:szCs w:val="28"/>
              </w:rPr>
            </w:pPr>
          </w:p>
        </w:tc>
        <w:tc>
          <w:tcPr>
            <w:tcW w:w="1701" w:type="dxa"/>
          </w:tcPr>
          <w:p w:rsidR="00990EE6"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p w:rsidR="00990EE6" w:rsidRPr="00C657F1" w:rsidRDefault="00990EE6" w:rsidP="00AF2A44">
            <w:pPr>
              <w:pStyle w:val="ConsPlusNormal"/>
              <w:jc w:val="center"/>
              <w:rPr>
                <w:rFonts w:ascii="Times New Roman" w:hAnsi="Times New Roman" w:cs="Times New Roman"/>
                <w:sz w:val="28"/>
                <w:szCs w:val="28"/>
              </w:rPr>
            </w:pPr>
          </w:p>
        </w:tc>
      </w:tr>
    </w:tbl>
    <w:p w:rsidR="00AF2A44" w:rsidRPr="00C657F1" w:rsidRDefault="00AF2A44"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w:t>
      </w:r>
    </w:p>
    <w:p w:rsidR="00AF2A44" w:rsidRPr="00C657F1" w:rsidRDefault="00AF2A44" w:rsidP="00AF2A4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&lt;*&gt; Осуществление деятельности в сфере ОМС</w:t>
      </w:r>
      <w:proofErr w:type="gramStart"/>
      <w:r w:rsidRPr="00C657F1">
        <w:rPr>
          <w:rFonts w:ascii="Times New Roman" w:hAnsi="Times New Roman" w:cs="Times New Roman"/>
          <w:sz w:val="24"/>
          <w:szCs w:val="24"/>
        </w:rPr>
        <w:t xml:space="preserve"> (+).</w:t>
      </w:r>
      <w:proofErr w:type="gramEnd"/>
    </w:p>
    <w:p w:rsidR="00AF2A44" w:rsidRPr="00C657F1" w:rsidRDefault="00AF2A44" w:rsidP="00AF2A44">
      <w:pPr>
        <w:pStyle w:val="ConsPlusNormal"/>
        <w:ind w:firstLine="540"/>
        <w:jc w:val="both"/>
        <w:rPr>
          <w:rFonts w:ascii="Times New Roman" w:hAnsi="Times New Roman" w:cs="Times New Roman"/>
          <w:sz w:val="28"/>
          <w:szCs w:val="28"/>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AF2A44" w:rsidRPr="00C657F1" w:rsidRDefault="00AF2A4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rsidP="00AF2A44">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9</w:t>
      </w:r>
    </w:p>
    <w:p w:rsidR="00CF4DA3" w:rsidRPr="00C657F1" w:rsidRDefault="00CF4DA3" w:rsidP="00AF2A4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Title"/>
        <w:jc w:val="center"/>
        <w:rPr>
          <w:rFonts w:ascii="Times New Roman" w:hAnsi="Times New Roman" w:cs="Times New Roman"/>
          <w:b w:val="0"/>
          <w:sz w:val="28"/>
          <w:szCs w:val="28"/>
        </w:rPr>
      </w:pPr>
      <w:bookmarkStart w:id="13" w:name="P4024"/>
      <w:bookmarkEnd w:id="13"/>
      <w:r w:rsidRPr="00C657F1">
        <w:rPr>
          <w:rFonts w:ascii="Times New Roman" w:hAnsi="Times New Roman" w:cs="Times New Roman"/>
          <w:b w:val="0"/>
          <w:sz w:val="28"/>
          <w:szCs w:val="28"/>
        </w:rPr>
        <w:t>УСЛОВИЯ</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ПРЕБЫВАНИЯ В МЕДИЦИНСКИХ ОРГАНИЗАЦИЯХ ПРИ ОКАЗАНИИ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СТАЦИОНАРНЫХ УСЛОВИЯХ, ВКЛЮЧАЯ</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ПРЕДОСТАВЛЕНИЕ СПАЛЬНОГО МЕСТА И ПИТАНИЯ, ПРИ </w:t>
      </w:r>
      <w:proofErr w:type="gramStart"/>
      <w:r w:rsidRPr="00C657F1">
        <w:rPr>
          <w:rFonts w:ascii="Times New Roman" w:hAnsi="Times New Roman" w:cs="Times New Roman"/>
          <w:b w:val="0"/>
          <w:sz w:val="28"/>
          <w:szCs w:val="28"/>
        </w:rPr>
        <w:t>СОВМЕСТНОМ</w:t>
      </w:r>
      <w:proofErr w:type="gramEnd"/>
    </w:p>
    <w:p w:rsidR="00CF4DA3" w:rsidRPr="00C657F1" w:rsidRDefault="00CF4DA3" w:rsidP="00AF2A4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НАХОЖДЕНИИ</w:t>
      </w:r>
      <w:proofErr w:type="gramEnd"/>
      <w:r w:rsidRPr="00C657F1">
        <w:rPr>
          <w:rFonts w:ascii="Times New Roman" w:hAnsi="Times New Roman" w:cs="Times New Roman"/>
          <w:b w:val="0"/>
          <w:sz w:val="28"/>
          <w:szCs w:val="28"/>
        </w:rPr>
        <w:t xml:space="preserve"> ОДНОГО ИЗ РОДИТЕЛЕЙ, ИНОГО ЧЛЕНА СЕМЬИ ИЛИ </w:t>
      </w:r>
      <w:r w:rsidR="00B623C3" w:rsidRPr="00C657F1">
        <w:rPr>
          <w:rFonts w:ascii="Times New Roman" w:hAnsi="Times New Roman" w:cs="Times New Roman"/>
          <w:b w:val="0"/>
          <w:sz w:val="28"/>
          <w:szCs w:val="28"/>
        </w:rPr>
        <w:t>И</w:t>
      </w:r>
      <w:r w:rsidRPr="00C657F1">
        <w:rPr>
          <w:rFonts w:ascii="Times New Roman" w:hAnsi="Times New Roman" w:cs="Times New Roman"/>
          <w:b w:val="0"/>
          <w:sz w:val="28"/>
          <w:szCs w:val="28"/>
        </w:rPr>
        <w:t>НОГО</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ЗАКОННОГО ПРЕДСТАВИТЕЛЯ В МЕДИЦИНСКОЙ ОРГАНИЗАЦИИ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СТАЦИОНАРНЫХ УСЛОВИЯХ С РЕБЕНКОМ, НЕ ДОСТИГШИМ ВОЗРАСТА</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ЧЕТЫРЕХ ЛЕТ, А С РЕБЕНКОМ СТАРШЕ УКАЗАННОГО</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ВОЗРАСТА - ПРИ НАЛИЧИИ МЕДИЦИНСКИХ ПОКАЗАНИЙ</w:t>
      </w:r>
    </w:p>
    <w:p w:rsidR="00CF4DA3" w:rsidRPr="00C657F1" w:rsidRDefault="00CF4DA3" w:rsidP="00AF2A44">
      <w:pPr>
        <w:pStyle w:val="ConsPlusNormal"/>
        <w:ind w:firstLine="540"/>
        <w:jc w:val="both"/>
        <w:rPr>
          <w:rFonts w:ascii="Times New Roman" w:hAnsi="Times New Roman" w:cs="Times New Roman"/>
          <w:sz w:val="28"/>
          <w:szCs w:val="28"/>
        </w:rPr>
      </w:pP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10</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4" w:name="P4045"/>
      <w:bookmarkEnd w:id="14"/>
      <w:r w:rsidRPr="00C657F1">
        <w:rPr>
          <w:rFonts w:ascii="Times New Roman" w:hAnsi="Times New Roman" w:cs="Times New Roman"/>
          <w:b w:val="0"/>
          <w:sz w:val="28"/>
          <w:szCs w:val="28"/>
        </w:rPr>
        <w:t>УСЛОВИЯ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РАЗМЕЩЕНИЯ ПАЦИЕНТОВ В МАЛОМЕСТНЫХ ПАЛАТАХ (БОКСАХ)</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ПО МЕДИЦИНСКИМ </w:t>
      </w:r>
      <w:proofErr w:type="gramStart"/>
      <w:r w:rsidRPr="00C657F1">
        <w:rPr>
          <w:rFonts w:ascii="Times New Roman" w:hAnsi="Times New Roman" w:cs="Times New Roman"/>
          <w:b w:val="0"/>
          <w:sz w:val="28"/>
          <w:szCs w:val="28"/>
        </w:rPr>
        <w:t>И(</w:t>
      </w:r>
      <w:proofErr w:type="gramEnd"/>
      <w:r w:rsidRPr="00C657F1">
        <w:rPr>
          <w:rFonts w:ascii="Times New Roman" w:hAnsi="Times New Roman" w:cs="Times New Roman"/>
          <w:b w:val="0"/>
          <w:sz w:val="28"/>
          <w:szCs w:val="28"/>
        </w:rPr>
        <w:t>ИЛИ) ЭПИДЕМИОЛОГИЧЕСКИМ ПОКАЗАНИЯМ,</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УСТАНОВЛЕННЫМ МИНИСТЕРСТВОМ ЗДРАВООХРАНЕНИЯ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РОССИЙСКОЙ ФЕДЕРАЦИИ</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специализированной медицинской помощи в медицинских организациях Ленинградской области пациенты размещаются в маломестных палатах на </w:t>
      </w:r>
      <w:proofErr w:type="gramStart"/>
      <w:r w:rsidRPr="00C657F1">
        <w:rPr>
          <w:rFonts w:ascii="Times New Roman" w:hAnsi="Times New Roman" w:cs="Times New Roman"/>
          <w:sz w:val="28"/>
          <w:szCs w:val="28"/>
        </w:rPr>
        <w:t>три и более мест</w:t>
      </w:r>
      <w:proofErr w:type="gramEnd"/>
      <w:r w:rsidRPr="00C657F1">
        <w:rPr>
          <w:rFonts w:ascii="Times New Roman" w:hAnsi="Times New Roman" w:cs="Times New Roman"/>
          <w:sz w:val="28"/>
          <w:szCs w:val="28"/>
        </w:rPr>
        <w:t>.</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Для размещения в маломестных палатах (боксах) пациентов по медицинским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эпидемиологическим показаниям, установленным </w:t>
      </w:r>
      <w:hyperlink r:id="rId13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11</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326BB3" w:rsidRDefault="00CF4DA3" w:rsidP="00B623C3">
      <w:pPr>
        <w:pStyle w:val="ConsPlusTitle"/>
        <w:jc w:val="center"/>
        <w:rPr>
          <w:rFonts w:ascii="Times New Roman" w:hAnsi="Times New Roman" w:cs="Times New Roman"/>
          <w:b w:val="0"/>
          <w:sz w:val="28"/>
          <w:szCs w:val="28"/>
        </w:rPr>
      </w:pPr>
      <w:bookmarkStart w:id="15" w:name="P4061"/>
      <w:bookmarkEnd w:id="15"/>
      <w:r w:rsidRPr="00326BB3">
        <w:rPr>
          <w:rFonts w:ascii="Times New Roman" w:hAnsi="Times New Roman" w:cs="Times New Roman"/>
          <w:b w:val="0"/>
          <w:sz w:val="28"/>
          <w:szCs w:val="28"/>
        </w:rPr>
        <w:t>УСЛОВИЯ</w:t>
      </w:r>
    </w:p>
    <w:p w:rsidR="00CF4DA3" w:rsidRPr="00326BB3" w:rsidRDefault="00CF4DA3" w:rsidP="00B623C3">
      <w:pPr>
        <w:pStyle w:val="ConsPlusTitle"/>
        <w:jc w:val="center"/>
        <w:rPr>
          <w:rFonts w:ascii="Times New Roman" w:hAnsi="Times New Roman" w:cs="Times New Roman"/>
          <w:b w:val="0"/>
          <w:sz w:val="28"/>
          <w:szCs w:val="28"/>
        </w:rPr>
      </w:pPr>
      <w:r w:rsidRPr="00326BB3">
        <w:rPr>
          <w:rFonts w:ascii="Times New Roman" w:hAnsi="Times New Roman" w:cs="Times New Roman"/>
          <w:b w:val="0"/>
          <w:sz w:val="28"/>
          <w:szCs w:val="28"/>
        </w:rPr>
        <w:t>ПРЕДОСТАВЛЕНИЯ ДЕТЯМ-СИРОТАМ И ДЕТЯМ, ОСТАВШИМСЯ</w:t>
      </w:r>
    </w:p>
    <w:p w:rsidR="00CF4DA3" w:rsidRPr="00326BB3" w:rsidRDefault="00CF4DA3" w:rsidP="00B623C3">
      <w:pPr>
        <w:pStyle w:val="ConsPlusTitle"/>
        <w:jc w:val="center"/>
        <w:rPr>
          <w:rFonts w:ascii="Times New Roman" w:hAnsi="Times New Roman" w:cs="Times New Roman"/>
          <w:b w:val="0"/>
          <w:sz w:val="28"/>
          <w:szCs w:val="28"/>
        </w:rPr>
      </w:pPr>
      <w:r w:rsidRPr="00326BB3">
        <w:rPr>
          <w:rFonts w:ascii="Times New Roman" w:hAnsi="Times New Roman" w:cs="Times New Roman"/>
          <w:b w:val="0"/>
          <w:sz w:val="28"/>
          <w:szCs w:val="28"/>
        </w:rPr>
        <w:t>БЕЗ ПОПЕЧЕНИЯ РОДИТЕЛЕЙ, В СЛУЧАЕ ВЫЯВЛЕНИЯ У НИХ</w:t>
      </w:r>
    </w:p>
    <w:p w:rsidR="00CF4DA3" w:rsidRPr="00326BB3" w:rsidRDefault="00CF4DA3" w:rsidP="00B623C3">
      <w:pPr>
        <w:pStyle w:val="ConsPlusTitle"/>
        <w:jc w:val="center"/>
        <w:rPr>
          <w:rFonts w:ascii="Times New Roman" w:hAnsi="Times New Roman" w:cs="Times New Roman"/>
          <w:b w:val="0"/>
          <w:sz w:val="28"/>
          <w:szCs w:val="28"/>
        </w:rPr>
      </w:pPr>
      <w:r w:rsidRPr="00326BB3">
        <w:rPr>
          <w:rFonts w:ascii="Times New Roman" w:hAnsi="Times New Roman" w:cs="Times New Roman"/>
          <w:b w:val="0"/>
          <w:sz w:val="28"/>
          <w:szCs w:val="28"/>
        </w:rPr>
        <w:t>ЗАБОЛЕВАНИЙ МЕДИЦИНСКОЙ ПОМОЩИ ВСЕХ ВИДОВ, ВКЛЮЧАЯ</w:t>
      </w:r>
    </w:p>
    <w:p w:rsidR="00CF4DA3" w:rsidRPr="00326BB3" w:rsidRDefault="00CF4DA3" w:rsidP="00B623C3">
      <w:pPr>
        <w:pStyle w:val="ConsPlusTitle"/>
        <w:jc w:val="center"/>
        <w:rPr>
          <w:rFonts w:ascii="Times New Roman" w:hAnsi="Times New Roman" w:cs="Times New Roman"/>
          <w:b w:val="0"/>
          <w:sz w:val="28"/>
          <w:szCs w:val="28"/>
        </w:rPr>
      </w:pPr>
      <w:proofErr w:type="gramStart"/>
      <w:r w:rsidRPr="00326BB3">
        <w:rPr>
          <w:rFonts w:ascii="Times New Roman" w:hAnsi="Times New Roman" w:cs="Times New Roman"/>
          <w:b w:val="0"/>
          <w:sz w:val="28"/>
          <w:szCs w:val="28"/>
        </w:rPr>
        <w:t>СПЕЦИАЛИЗИРОВАННУЮ</w:t>
      </w:r>
      <w:proofErr w:type="gramEnd"/>
      <w:r w:rsidRPr="00326BB3">
        <w:rPr>
          <w:rFonts w:ascii="Times New Roman" w:hAnsi="Times New Roman" w:cs="Times New Roman"/>
          <w:b w:val="0"/>
          <w:sz w:val="28"/>
          <w:szCs w:val="28"/>
        </w:rPr>
        <w:t>, В ТОМ ЧИСЛЕ ВЫСОКОТЕХНОЛОГИЧНУЮ,</w:t>
      </w:r>
    </w:p>
    <w:p w:rsidR="00CF4DA3" w:rsidRPr="00C657F1" w:rsidRDefault="00CF4DA3" w:rsidP="00B623C3">
      <w:pPr>
        <w:pStyle w:val="ConsPlusTitle"/>
        <w:jc w:val="center"/>
        <w:rPr>
          <w:rFonts w:ascii="Times New Roman" w:hAnsi="Times New Roman" w:cs="Times New Roman"/>
          <w:b w:val="0"/>
          <w:sz w:val="28"/>
          <w:szCs w:val="28"/>
        </w:rPr>
      </w:pPr>
      <w:r w:rsidRPr="00326BB3">
        <w:rPr>
          <w:rFonts w:ascii="Times New Roman" w:hAnsi="Times New Roman" w:cs="Times New Roman"/>
          <w:b w:val="0"/>
          <w:sz w:val="28"/>
          <w:szCs w:val="28"/>
        </w:rPr>
        <w:t>МЕДИЦИНСКУЮ ПОМОЩЬ</w:t>
      </w:r>
      <w:r w:rsidR="00326BB3" w:rsidRPr="00326BB3">
        <w:rPr>
          <w:rFonts w:ascii="Times New Roman" w:hAnsi="Times New Roman" w:cs="Times New Roman"/>
          <w:b w:val="0"/>
          <w:sz w:val="28"/>
          <w:szCs w:val="28"/>
        </w:rPr>
        <w:t>, А Т</w:t>
      </w:r>
      <w:r w:rsidR="00326BB3">
        <w:rPr>
          <w:rFonts w:ascii="Times New Roman" w:hAnsi="Times New Roman" w:cs="Times New Roman"/>
          <w:b w:val="0"/>
          <w:sz w:val="28"/>
          <w:szCs w:val="28"/>
        </w:rPr>
        <w:t>АКЖЕ МЕДИЦИНСЧКУЮ РЕАБИЛИТАЦИЮ</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52" w:history="1">
        <w:r w:rsidRPr="00C657F1">
          <w:rPr>
            <w:rFonts w:ascii="Times New Roman" w:hAnsi="Times New Roman" w:cs="Times New Roman"/>
            <w:sz w:val="28"/>
            <w:szCs w:val="28"/>
          </w:rPr>
          <w:t>разделом II</w:t>
        </w:r>
      </w:hyperlink>
      <w:r w:rsidRPr="00C657F1">
        <w:rPr>
          <w:rFonts w:ascii="Times New Roman" w:hAnsi="Times New Roman" w:cs="Times New Roman"/>
          <w:sz w:val="28"/>
          <w:szCs w:val="28"/>
        </w:rPr>
        <w:t xml:space="preserve"> Территориальной программы</w:t>
      </w:r>
      <w:proofErr w:type="gramEnd"/>
      <w:r w:rsidRPr="00C657F1">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201</w:t>
      </w:r>
      <w:r w:rsidR="00C86D13"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C86D13"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C86D13"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и </w:t>
      </w:r>
      <w:hyperlink w:anchor="P337" w:history="1">
        <w:r w:rsidRPr="00C657F1">
          <w:rPr>
            <w:rFonts w:ascii="Times New Roman" w:hAnsi="Times New Roman" w:cs="Times New Roman"/>
            <w:sz w:val="28"/>
            <w:szCs w:val="28"/>
          </w:rPr>
          <w:t>приложением 1</w:t>
        </w:r>
      </w:hyperlink>
      <w:r w:rsidRPr="00C657F1">
        <w:rPr>
          <w:rFonts w:ascii="Times New Roman" w:hAnsi="Times New Roman" w:cs="Times New Roman"/>
          <w:sz w:val="28"/>
          <w:szCs w:val="28"/>
        </w:rPr>
        <w:t xml:space="preserve"> к Территориальной программе.</w:t>
      </w: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12</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6" w:name="P4077"/>
      <w:bookmarkEnd w:id="16"/>
      <w:r w:rsidRPr="00C657F1">
        <w:rPr>
          <w:rFonts w:ascii="Times New Roman" w:hAnsi="Times New Roman" w:cs="Times New Roman"/>
          <w:b w:val="0"/>
          <w:sz w:val="28"/>
          <w:szCs w:val="28"/>
        </w:rPr>
        <w:t>ПОРЯДОК</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ПРЕДОСТАВЛЕНИЯ ТРАНСПОРТНЫХ УСЛУГ ПРИ СОПРОВОЖДЕНИИ</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МЕДИЦИНСКИМ РАБОТНИКОМ ПАЦИЕНТА, НАХОДЯЩЕГОСЯ НА ЛЕЧЕНИИ</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В СТАЦИОНАРНЫХ УСЛОВИЯХ, В ЦЕЛЯХ ВЫПОЛНЕНИЯ ПОРЯДКОВ</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ОКАЗАНИЯ МЕДИЦИНСКОЙ ПОМОЩИ И СТАНДАРТОВ МЕДИЦИНСКОЙ ПОМОЩИ</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В СЛУЧАЕ НЕОБХОДИМОСТИ ПРОВЕДЕНИЯ ТАКОМУ ПАЦИЕНТУ</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ДИАГНОСТИЧЕСКИХ ИССЛЕДОВАНИЙ - ПРИ ОТСУТСТВИИ ВОЗМОЖНОСТИ</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ИХ ПРОВЕДЕНИЯ МЕДИЦИНСКОЙ ОРГАНИЗАЦИЕЙ, ОКАЗЫВАЮЩЕЙ</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МЕДИЦИНСКУЮ ПОМОЩЬ ПАЦИЕНТУ</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13</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7" w:name="P4098"/>
      <w:bookmarkEnd w:id="17"/>
      <w:r w:rsidRPr="00C657F1">
        <w:rPr>
          <w:rFonts w:ascii="Times New Roman" w:hAnsi="Times New Roman" w:cs="Times New Roman"/>
          <w:b w:val="0"/>
          <w:sz w:val="28"/>
          <w:szCs w:val="28"/>
        </w:rPr>
        <w:t>УСЛОВИЯ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СРОКИ ДИСПАНСЕРИЗАЦИИ НАСЕЛЕНИЯ ДЛЯ </w:t>
      </w:r>
      <w:proofErr w:type="gramStart"/>
      <w:r w:rsidRPr="00C657F1">
        <w:rPr>
          <w:rFonts w:ascii="Times New Roman" w:hAnsi="Times New Roman" w:cs="Times New Roman"/>
          <w:b w:val="0"/>
          <w:sz w:val="28"/>
          <w:szCs w:val="28"/>
        </w:rPr>
        <w:t>ОТДЕЛЬНЫХ</w:t>
      </w:r>
      <w:proofErr w:type="gramEnd"/>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КАТЕГОРИЙ НАСЕЛЕНИЯ, ПРОФИЛАКТИЧЕСКИХ ОСМОТРОВ</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НЕСОВЕРШЕННОЛЕТНИХ</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Диспансеризация предусматривает:</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выявление заболеваний на ранних стадиях;</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и индивидуальную оценку состояния здоровья;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Диспансеризации подлежат:</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33"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февраля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3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11 апреля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5D3D0D" w:rsidRPr="00C657F1" w:rsidRDefault="00657500" w:rsidP="005D3D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tab/>
      </w:r>
      <w:r w:rsidR="00CF4DA3" w:rsidRPr="00C657F1">
        <w:rPr>
          <w:rFonts w:ascii="Times New Roman" w:hAnsi="Times New Roman" w:cs="Times New Roman"/>
          <w:sz w:val="28"/>
          <w:szCs w:val="28"/>
        </w:rPr>
        <w:t xml:space="preserve">отдельные группы взрослого населения - в соответствии с </w:t>
      </w:r>
      <w:hyperlink r:id="rId135" w:history="1">
        <w:r w:rsidR="00CF4DA3" w:rsidRPr="00C657F1">
          <w:rPr>
            <w:rFonts w:ascii="Times New Roman" w:hAnsi="Times New Roman" w:cs="Times New Roman"/>
            <w:sz w:val="28"/>
            <w:szCs w:val="28"/>
          </w:rPr>
          <w:t>приказом</w:t>
        </w:r>
      </w:hyperlink>
      <w:r w:rsidR="00CF4DA3" w:rsidRPr="00C657F1">
        <w:rPr>
          <w:rFonts w:ascii="Times New Roman" w:hAnsi="Times New Roman" w:cs="Times New Roman"/>
          <w:sz w:val="28"/>
          <w:szCs w:val="28"/>
        </w:rPr>
        <w:t xml:space="preserve"> Министерства здравоохранения Российской Федерации </w:t>
      </w:r>
      <w:r w:rsidR="005D3D0D" w:rsidRPr="00C657F1">
        <w:rPr>
          <w:rFonts w:ascii="Times New Roman" w:eastAsia="Times New Roman" w:hAnsi="Times New Roman" w:cs="Times New Roman"/>
          <w:sz w:val="28"/>
          <w:szCs w:val="28"/>
          <w:lang w:eastAsia="ru-RU"/>
        </w:rPr>
        <w:t xml:space="preserve">от 26.10.2017 № 869н "Об утверждении </w:t>
      </w:r>
      <w:proofErr w:type="gramStart"/>
      <w:r w:rsidR="005D3D0D" w:rsidRPr="00C657F1">
        <w:rPr>
          <w:rFonts w:ascii="Times New Roman" w:eastAsia="Times New Roman" w:hAnsi="Times New Roman" w:cs="Times New Roman"/>
          <w:sz w:val="28"/>
          <w:szCs w:val="28"/>
          <w:lang w:eastAsia="ru-RU"/>
        </w:rPr>
        <w:t>порядка проведения диспансеризации определенных групп взрослого населения</w:t>
      </w:r>
      <w:proofErr w:type="gramEnd"/>
      <w:r w:rsidR="005D3D0D" w:rsidRPr="00C657F1">
        <w:rPr>
          <w:rFonts w:ascii="Times New Roman" w:eastAsia="Times New Roman" w:hAnsi="Times New Roman" w:cs="Times New Roman"/>
          <w:sz w:val="28"/>
          <w:szCs w:val="28"/>
          <w:lang w:eastAsia="ru-RU"/>
        </w:rPr>
        <w:t>".</w:t>
      </w:r>
    </w:p>
    <w:p w:rsidR="00CF4DA3" w:rsidRPr="00C657F1" w:rsidRDefault="00CF4DA3" w:rsidP="005D3D0D">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инвалиды и участники Великой Отечественной войны, супруги погибших (умерших) инвалидов и участников Великой Отечественной войны, не вступившие в </w:t>
      </w:r>
      <w:r w:rsidRPr="00C657F1">
        <w:rPr>
          <w:rFonts w:ascii="Times New Roman" w:hAnsi="Times New Roman" w:cs="Times New Roman"/>
          <w:sz w:val="28"/>
          <w:szCs w:val="28"/>
        </w:rPr>
        <w:lastRenderedPageBreak/>
        <w:t>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которых наступила вследствие их противоправных действий).</w:t>
      </w:r>
      <w:proofErr w:type="gramEnd"/>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Профилактическим медицинским осмотрам несовершеннолетних подлежат несовершеннолетние - в соответствии с </w:t>
      </w:r>
      <w:hyperlink r:id="rId13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10.08.2017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B623C3" w:rsidRPr="00C657F1" w:rsidRDefault="00B623C3">
      <w:pPr>
        <w:rPr>
          <w:rFonts w:ascii="Times New Roman" w:eastAsia="Times New Roman" w:hAnsi="Times New Roman" w:cs="Times New Roman"/>
          <w:szCs w:val="20"/>
          <w:lang w:eastAsia="ru-RU"/>
        </w:rPr>
      </w:pPr>
      <w:bookmarkStart w:id="18" w:name="P4124"/>
      <w:bookmarkEnd w:id="18"/>
      <w:r w:rsidRPr="00C657F1">
        <w:rPr>
          <w:rFonts w:ascii="Times New Roman" w:hAnsi="Times New Roman" w:cs="Times New Roman"/>
        </w:rPr>
        <w:br w:type="page"/>
      </w:r>
    </w:p>
    <w:p w:rsidR="00C40498" w:rsidRPr="00C657F1" w:rsidRDefault="00C40498" w:rsidP="00C4049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lastRenderedPageBreak/>
        <w:t>Приложение 14</w:t>
      </w:r>
    </w:p>
    <w:p w:rsidR="00C40498" w:rsidRPr="00C657F1" w:rsidRDefault="00C40498" w:rsidP="00C4049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к Территориальной программе...</w:t>
      </w:r>
    </w:p>
    <w:p w:rsidR="00C40498" w:rsidRPr="00C657F1" w:rsidRDefault="00C40498" w:rsidP="00C40498">
      <w:pPr>
        <w:spacing w:after="1"/>
        <w:rPr>
          <w:rFonts w:ascii="Times New Roman" w:hAnsi="Times New Roman" w:cs="Times New Roman"/>
          <w:sz w:val="28"/>
          <w:szCs w:val="28"/>
        </w:rPr>
      </w:pPr>
    </w:p>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40498" w:rsidRPr="00326BB3" w:rsidRDefault="00C40498" w:rsidP="00C4049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26BB3">
        <w:rPr>
          <w:rFonts w:ascii="Times New Roman" w:eastAsia="Times New Roman" w:hAnsi="Times New Roman" w:cs="Times New Roman"/>
          <w:sz w:val="28"/>
          <w:szCs w:val="28"/>
          <w:lang w:eastAsia="ru-RU"/>
        </w:rPr>
        <w:t>1. ЦЕЛЕВЫЕ ЗНАЧЕНИЯ</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6BB3">
        <w:rPr>
          <w:rFonts w:ascii="Times New Roman" w:eastAsia="Times New Roman" w:hAnsi="Times New Roman" w:cs="Times New Roman"/>
          <w:sz w:val="28"/>
          <w:szCs w:val="28"/>
          <w:lang w:eastAsia="ru-RU"/>
        </w:rPr>
        <w:t>КРИТЕРИЕВ КАЧЕСТВА МЕДИЦИНСКОЙ ПОМОЩИ, ОКАЗЫВАЕМОЙ В РАМКАХ ТЕРРИТОРИАЛЬНОЙ ПРОГРАММЫ</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118"/>
        <w:gridCol w:w="1843"/>
        <w:gridCol w:w="1843"/>
        <w:gridCol w:w="1842"/>
      </w:tblGrid>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 </w:t>
            </w:r>
            <w:proofErr w:type="gramStart"/>
            <w:r w:rsidRPr="00C657F1">
              <w:rPr>
                <w:rFonts w:ascii="Times New Roman" w:eastAsia="Times New Roman" w:hAnsi="Times New Roman" w:cs="Times New Roman"/>
                <w:sz w:val="24"/>
                <w:szCs w:val="24"/>
                <w:lang w:eastAsia="ru-RU"/>
              </w:rPr>
              <w:t>п</w:t>
            </w:r>
            <w:proofErr w:type="gramEnd"/>
            <w:r w:rsidRPr="00C657F1">
              <w:rPr>
                <w:rFonts w:ascii="Times New Roman" w:eastAsia="Times New Roman" w:hAnsi="Times New Roman" w:cs="Times New Roman"/>
                <w:sz w:val="24"/>
                <w:szCs w:val="24"/>
                <w:lang w:eastAsia="ru-RU"/>
              </w:rPr>
              <w:t>/п</w:t>
            </w:r>
          </w:p>
        </w:tc>
        <w:tc>
          <w:tcPr>
            <w:tcW w:w="411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Показатель</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2019 год</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2020 год</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2021 год</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1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Удовлетворенность населения медицинской помощью, в том числе городского, сельского населения (процентов от числа опрошенных)</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75,0 (в том числе городского населения - 75,0, сельского населения - 75,0)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75,0 (в том числе городского населения - 75,0, сельского населения - 75,0)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75,0 (в том числе городского населения - 75,0, сельского населения - 75,0)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населения в трудоспособном возрасте (число умерших в трудоспособном возрасте на 100 тыс. человек населения)</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533,0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531,0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529,0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трудоспособном возрасте на дому в общем количестве умерших в трудоспособном возрасте (процентов, не более)</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24,9</w:t>
            </w:r>
          </w:p>
        </w:tc>
        <w:tc>
          <w:tcPr>
            <w:tcW w:w="1843" w:type="dxa"/>
          </w:tcPr>
          <w:p w:rsidR="00C40498" w:rsidRPr="00C657F1" w:rsidRDefault="00C40498" w:rsidP="000607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r w:rsidR="00060703" w:rsidRPr="00C657F1">
              <w:rPr>
                <w:rFonts w:ascii="Times New Roman" w:eastAsia="Times New Roman" w:hAnsi="Times New Roman" w:cs="Times New Roman"/>
                <w:sz w:val="24"/>
                <w:szCs w:val="24"/>
                <w:lang w:eastAsia="ru-RU"/>
              </w:rPr>
              <w:t>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24,8</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Материнская смертность (на 100 тыс. </w:t>
            </w:r>
            <w:proofErr w:type="gramStart"/>
            <w:r w:rsidRPr="00C657F1">
              <w:rPr>
                <w:rFonts w:ascii="Times New Roman" w:eastAsia="Times New Roman" w:hAnsi="Times New Roman" w:cs="Times New Roman"/>
                <w:sz w:val="24"/>
                <w:szCs w:val="24"/>
                <w:lang w:eastAsia="ru-RU"/>
              </w:rPr>
              <w:t>родившихся</w:t>
            </w:r>
            <w:proofErr w:type="gramEnd"/>
            <w:r w:rsidRPr="00C657F1">
              <w:rPr>
                <w:rFonts w:ascii="Times New Roman" w:eastAsia="Times New Roman" w:hAnsi="Times New Roman" w:cs="Times New Roman"/>
                <w:sz w:val="24"/>
                <w:szCs w:val="24"/>
                <w:lang w:eastAsia="ru-RU"/>
              </w:rPr>
              <w:t xml:space="preserve"> живыми)</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12,8</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Младенческая смертность (на 1000 </w:t>
            </w:r>
            <w:proofErr w:type="gramStart"/>
            <w:r w:rsidRPr="00C657F1">
              <w:rPr>
                <w:rFonts w:ascii="Times New Roman" w:eastAsia="Times New Roman" w:hAnsi="Times New Roman" w:cs="Times New Roman"/>
                <w:sz w:val="24"/>
                <w:szCs w:val="24"/>
                <w:lang w:eastAsia="ru-RU"/>
              </w:rPr>
              <w:t>родившихся</w:t>
            </w:r>
            <w:proofErr w:type="gramEnd"/>
            <w:r w:rsidRPr="00C657F1">
              <w:rPr>
                <w:rFonts w:ascii="Times New Roman" w:eastAsia="Times New Roman" w:hAnsi="Times New Roman" w:cs="Times New Roman"/>
                <w:sz w:val="24"/>
                <w:szCs w:val="24"/>
                <w:lang w:eastAsia="ru-RU"/>
              </w:rPr>
              <w:t xml:space="preserve"> живыми, в том числе в городской и сельской местности)</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 (в том числе в городской местности - 4,1, в сельской местности - 4,7)</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4,3 (в том числе в городской местности - 4,0, в сельской местности - 4,6)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4,1 (в том числе в городской местности - 4,0, в сельской местности – 4,2)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возрасте до 1 года на дому в общем количестве умерших в возрасте до 1 года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9,8</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9,6</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детей в возрасте 0-4 лет (на 1000 родившихся живыми)</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5,2</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населения, в том числе городского и сельского населения (число умерших на 1000 человек населения)</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13,3 (в том числе </w:t>
            </w:r>
            <w:proofErr w:type="gramStart"/>
            <w:r w:rsidRPr="00C657F1">
              <w:rPr>
                <w:rFonts w:ascii="Times New Roman" w:eastAsia="Times New Roman" w:hAnsi="Times New Roman" w:cs="Times New Roman"/>
                <w:sz w:val="24"/>
                <w:szCs w:val="24"/>
                <w:lang w:eastAsia="ru-RU"/>
              </w:rPr>
              <w:t>городского</w:t>
            </w:r>
            <w:proofErr w:type="gramEnd"/>
            <w:r w:rsidRPr="00C657F1">
              <w:rPr>
                <w:rFonts w:ascii="Times New Roman" w:eastAsia="Times New Roman" w:hAnsi="Times New Roman" w:cs="Times New Roman"/>
                <w:sz w:val="24"/>
                <w:szCs w:val="24"/>
                <w:lang w:eastAsia="ru-RU"/>
              </w:rPr>
              <w:t xml:space="preserve"> - 14,4; сельского - 11,6)</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13,25 (в том числе </w:t>
            </w:r>
            <w:proofErr w:type="gramStart"/>
            <w:r w:rsidRPr="00C657F1">
              <w:rPr>
                <w:rFonts w:ascii="Times New Roman" w:eastAsia="Times New Roman" w:hAnsi="Times New Roman" w:cs="Times New Roman"/>
                <w:sz w:val="24"/>
                <w:szCs w:val="24"/>
                <w:lang w:eastAsia="ru-RU"/>
              </w:rPr>
              <w:t>городского</w:t>
            </w:r>
            <w:proofErr w:type="gramEnd"/>
            <w:r w:rsidRPr="00C657F1">
              <w:rPr>
                <w:rFonts w:ascii="Times New Roman" w:eastAsia="Times New Roman" w:hAnsi="Times New Roman" w:cs="Times New Roman"/>
                <w:sz w:val="24"/>
                <w:szCs w:val="24"/>
                <w:lang w:eastAsia="ru-RU"/>
              </w:rPr>
              <w:t xml:space="preserve"> - 14,35; сельского - 11,55)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13,2 (в том числе </w:t>
            </w:r>
            <w:proofErr w:type="gramStart"/>
            <w:r w:rsidRPr="00C657F1">
              <w:rPr>
                <w:rFonts w:ascii="Times New Roman" w:eastAsia="Times New Roman" w:hAnsi="Times New Roman" w:cs="Times New Roman"/>
                <w:sz w:val="24"/>
                <w:szCs w:val="24"/>
                <w:lang w:eastAsia="ru-RU"/>
              </w:rPr>
              <w:t>городского</w:t>
            </w:r>
            <w:proofErr w:type="gramEnd"/>
            <w:r w:rsidRPr="00C657F1">
              <w:rPr>
                <w:rFonts w:ascii="Times New Roman" w:eastAsia="Times New Roman" w:hAnsi="Times New Roman" w:cs="Times New Roman"/>
                <w:sz w:val="24"/>
                <w:szCs w:val="24"/>
                <w:lang w:eastAsia="ru-RU"/>
              </w:rPr>
              <w:t xml:space="preserve"> - 14,3; сельского - 11,5)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9</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возрасте 0-4 лет на дому в общем количестве умерших в возрасте 0-4 лет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14,8</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14,6</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детей в возрасте 0-17 лет (на 100 тыс. человек населения соответствующего возраста)</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44,7</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44,7</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11</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возрасте 0-17 лет на дому в общем количестве умерших в возрасте 0-17 лет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23,0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22,0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22,0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3,75</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13</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и диспансеризации лиц </w:t>
            </w:r>
            <w:proofErr w:type="gramStart"/>
            <w:r w:rsidRPr="00C657F1">
              <w:rPr>
                <w:rFonts w:ascii="Times New Roman" w:eastAsia="Times New Roman" w:hAnsi="Times New Roman" w:cs="Times New Roman"/>
                <w:sz w:val="24"/>
                <w:szCs w:val="24"/>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3,35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55,1</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56,3</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15</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57,6</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57,8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58,0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16</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17</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лиц, инфицированных вирусом </w:t>
            </w:r>
            <w:r w:rsidRPr="00C657F1">
              <w:rPr>
                <w:rFonts w:ascii="Times New Roman" w:eastAsia="Times New Roman" w:hAnsi="Times New Roman" w:cs="Times New Roman"/>
                <w:sz w:val="24"/>
                <w:szCs w:val="24"/>
                <w:lang w:eastAsia="ru-RU"/>
              </w:rPr>
              <w:lastRenderedPageBreak/>
              <w:t>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45,0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46,0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47,0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18</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3,2</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3,1</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19</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инфарктом миокарда, госпитализированных </w:t>
            </w:r>
            <w:proofErr w:type="gramStart"/>
            <w:r w:rsidRPr="00C657F1">
              <w:rPr>
                <w:rFonts w:ascii="Times New Roman" w:eastAsia="Times New Roman" w:hAnsi="Times New Roman" w:cs="Times New Roman"/>
                <w:sz w:val="24"/>
                <w:szCs w:val="24"/>
                <w:lang w:eastAsia="ru-RU"/>
              </w:rPr>
              <w:t>в первые</w:t>
            </w:r>
            <w:proofErr w:type="gramEnd"/>
            <w:r w:rsidRPr="00C657F1">
              <w:rPr>
                <w:rFonts w:ascii="Times New Roman" w:eastAsia="Times New Roman" w:hAnsi="Times New Roman" w:cs="Times New Roman"/>
                <w:sz w:val="24"/>
                <w:szCs w:val="24"/>
                <w:lang w:eastAsia="ru-RU"/>
              </w:rPr>
              <w:t xml:space="preserve"> 12 часов от начала заболевания, в общем количестве госпитализированных пациентов с инфарктом миокарда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78,0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80,0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82,0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843" w:type="dxa"/>
          </w:tcPr>
          <w:p w:rsidR="00C40498" w:rsidRPr="00C657F1" w:rsidRDefault="00C40498" w:rsidP="000607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r w:rsidR="00060703" w:rsidRPr="00C657F1">
              <w:rPr>
                <w:rFonts w:ascii="Times New Roman" w:eastAsia="Times New Roman" w:hAnsi="Times New Roman" w:cs="Times New Roman"/>
                <w:sz w:val="24"/>
                <w:szCs w:val="24"/>
                <w:lang w:eastAsia="ru-RU"/>
              </w:rPr>
              <w:t>4</w:t>
            </w:r>
            <w:r w:rsidRPr="00C657F1">
              <w:rPr>
                <w:rFonts w:ascii="Times New Roman" w:eastAsia="Times New Roman" w:hAnsi="Times New Roman" w:cs="Times New Roman"/>
                <w:sz w:val="24"/>
                <w:szCs w:val="24"/>
                <w:lang w:eastAsia="ru-RU"/>
              </w:rPr>
              <w:t>,0</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56</w:t>
            </w:r>
            <w:r w:rsidR="00C40498" w:rsidRPr="00C657F1">
              <w:rPr>
                <w:rFonts w:ascii="Times New Roman" w:eastAsia="Times New Roman" w:hAnsi="Times New Roman" w:cs="Times New Roman"/>
                <w:sz w:val="24"/>
                <w:szCs w:val="24"/>
                <w:lang w:eastAsia="ru-RU"/>
              </w:rPr>
              <w:t>,0</w:t>
            </w:r>
          </w:p>
        </w:tc>
        <w:tc>
          <w:tcPr>
            <w:tcW w:w="1842"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58</w:t>
            </w:r>
            <w:r w:rsidR="00C40498" w:rsidRPr="00C657F1">
              <w:rPr>
                <w:rFonts w:ascii="Times New Roman" w:eastAsia="Times New Roman" w:hAnsi="Times New Roman" w:cs="Times New Roman"/>
                <w:sz w:val="24"/>
                <w:szCs w:val="24"/>
                <w:lang w:eastAsia="ru-RU"/>
              </w:rPr>
              <w:t>,0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21</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C657F1">
              <w:rPr>
                <w:rFonts w:ascii="Times New Roman" w:eastAsia="Times New Roman" w:hAnsi="Times New Roman" w:cs="Times New Roman"/>
                <w:sz w:val="24"/>
                <w:szCs w:val="24"/>
                <w:lang w:eastAsia="ru-RU"/>
              </w:rPr>
              <w:t>проведен</w:t>
            </w:r>
            <w:proofErr w:type="gramEnd"/>
            <w:r w:rsidRPr="00C657F1">
              <w:rPr>
                <w:rFonts w:ascii="Times New Roman" w:eastAsia="Times New Roman" w:hAnsi="Times New Roman" w:cs="Times New Roman"/>
                <w:sz w:val="24"/>
                <w:szCs w:val="24"/>
                <w:lang w:eastAsia="ru-RU"/>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28</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22</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Pr="00C657F1">
              <w:rPr>
                <w:rFonts w:ascii="Calibri" w:eastAsia="Times New Roman" w:hAnsi="Calibri" w:cs="Calibri"/>
                <w:szCs w:val="20"/>
                <w:lang w:eastAsia="ru-RU"/>
              </w:rPr>
              <w:t xml:space="preserve"> </w:t>
            </w:r>
            <w:r w:rsidRPr="00C657F1">
              <w:rPr>
                <w:rFonts w:ascii="Times New Roman" w:eastAsia="Times New Roman" w:hAnsi="Times New Roman" w:cs="Times New Roman"/>
                <w:sz w:val="24"/>
                <w:szCs w:val="24"/>
                <w:lang w:eastAsia="ru-RU"/>
              </w:rPr>
              <w:t>имеющих показания к его проведению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36,0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23</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острыми цереброваскулярными болезнями, госпитализированных </w:t>
            </w:r>
            <w:proofErr w:type="gramStart"/>
            <w:r w:rsidRPr="00C657F1">
              <w:rPr>
                <w:rFonts w:ascii="Times New Roman" w:eastAsia="Times New Roman" w:hAnsi="Times New Roman" w:cs="Times New Roman"/>
                <w:sz w:val="24"/>
                <w:szCs w:val="24"/>
                <w:lang w:eastAsia="ru-RU"/>
              </w:rPr>
              <w:t>в первые</w:t>
            </w:r>
            <w:proofErr w:type="gramEnd"/>
            <w:r w:rsidRPr="00C657F1">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в </w:t>
            </w:r>
            <w:r w:rsidRPr="00C657F1">
              <w:rPr>
                <w:rFonts w:ascii="Times New Roman" w:eastAsia="Times New Roman" w:hAnsi="Times New Roman" w:cs="Times New Roman"/>
                <w:sz w:val="24"/>
                <w:szCs w:val="24"/>
                <w:lang w:eastAsia="ru-RU"/>
              </w:rPr>
              <w:lastRenderedPageBreak/>
              <w:t>первичные сосудистые отделения или региональные сосудистые центры пациентов с острыми цереброваскулярными болезнями (процентов)</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37</w:t>
            </w:r>
            <w:r w:rsidR="00C40498" w:rsidRPr="00C657F1">
              <w:rPr>
                <w:rFonts w:ascii="Times New Roman" w:eastAsia="Times New Roman" w:hAnsi="Times New Roman" w:cs="Times New Roman"/>
                <w:sz w:val="24"/>
                <w:szCs w:val="24"/>
                <w:lang w:eastAsia="ru-RU"/>
              </w:rPr>
              <w:t>,0</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38,0</w:t>
            </w:r>
          </w:p>
        </w:tc>
        <w:tc>
          <w:tcPr>
            <w:tcW w:w="1842"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39,0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24</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C657F1">
              <w:rPr>
                <w:rFonts w:ascii="Times New Roman" w:eastAsia="Times New Roman" w:hAnsi="Times New Roman" w:cs="Times New Roman"/>
                <w:sz w:val="24"/>
                <w:szCs w:val="24"/>
                <w:lang w:eastAsia="ru-RU"/>
              </w:rPr>
              <w:t>в первые</w:t>
            </w:r>
            <w:proofErr w:type="gramEnd"/>
            <w:r w:rsidRPr="00C657F1">
              <w:rPr>
                <w:rFonts w:ascii="Times New Roman" w:eastAsia="Times New Roman" w:hAnsi="Times New Roman" w:cs="Times New Roman"/>
                <w:sz w:val="24"/>
                <w:szCs w:val="24"/>
                <w:lang w:eastAsia="ru-RU"/>
              </w:rPr>
              <w:t xml:space="preserve"> 6 часов от начала заболевания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11,0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26</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60 (5)</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60 (5)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60 (5)</w:t>
            </w:r>
          </w:p>
        </w:tc>
      </w:tr>
    </w:tbl>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40498" w:rsidRPr="00C657F1" w:rsidRDefault="00C40498" w:rsidP="00C4049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657F1">
        <w:rPr>
          <w:rFonts w:ascii="Times New Roman" w:eastAsia="Times New Roman" w:hAnsi="Times New Roman" w:cs="Times New Roman"/>
          <w:b/>
          <w:sz w:val="24"/>
          <w:szCs w:val="24"/>
          <w:lang w:eastAsia="ru-RU"/>
        </w:rPr>
        <w:t>2. ЦЕЛЕВЫЕ ЗНАЧЕНИЯ</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57F1">
        <w:rPr>
          <w:rFonts w:ascii="Times New Roman" w:eastAsia="Times New Roman" w:hAnsi="Times New Roman" w:cs="Times New Roman"/>
          <w:b/>
          <w:sz w:val="24"/>
          <w:szCs w:val="24"/>
          <w:lang w:eastAsia="ru-RU"/>
        </w:rPr>
        <w:t>КРИТЕРИЕВ ДОСТУПНОСТИ МЕДИЦИНСКОЙ ПОМОЩИ, ОКАЗЫВАЕМОЙ</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57F1">
        <w:rPr>
          <w:rFonts w:ascii="Times New Roman" w:eastAsia="Times New Roman" w:hAnsi="Times New Roman" w:cs="Times New Roman"/>
          <w:b/>
          <w:sz w:val="24"/>
          <w:szCs w:val="24"/>
          <w:lang w:eastAsia="ru-RU"/>
        </w:rPr>
        <w:t>В РАМКАХ ТЕРРИТОРИАЛЬНОЙ ПРОГРАММЫ</w:t>
      </w:r>
    </w:p>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193"/>
        <w:gridCol w:w="1768"/>
        <w:gridCol w:w="1843"/>
        <w:gridCol w:w="1701"/>
      </w:tblGrid>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 </w:t>
            </w:r>
            <w:proofErr w:type="gramStart"/>
            <w:r w:rsidRPr="00C657F1">
              <w:rPr>
                <w:rFonts w:ascii="Times New Roman" w:eastAsia="Times New Roman" w:hAnsi="Times New Roman" w:cs="Times New Roman"/>
                <w:sz w:val="24"/>
                <w:szCs w:val="24"/>
                <w:lang w:eastAsia="ru-RU"/>
              </w:rPr>
              <w:t>п</w:t>
            </w:r>
            <w:proofErr w:type="gramEnd"/>
            <w:r w:rsidRPr="00C657F1">
              <w:rPr>
                <w:rFonts w:ascii="Times New Roman" w:eastAsia="Times New Roman" w:hAnsi="Times New Roman" w:cs="Times New Roman"/>
                <w:sz w:val="24"/>
                <w:szCs w:val="24"/>
                <w:lang w:eastAsia="ru-RU"/>
              </w:rPr>
              <w:t>/п</w:t>
            </w:r>
          </w:p>
        </w:tc>
        <w:tc>
          <w:tcPr>
            <w:tcW w:w="419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Показатель</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2019 год</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2020 год</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2021 год</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9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30,2 (на 10 тыс. городского населения – 40,0, на 10 тыс. сельского населения – 9,0,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w:t>
            </w:r>
            <w:r w:rsidRPr="00C657F1">
              <w:rPr>
                <w:rFonts w:ascii="Times New Roman" w:eastAsia="Times New Roman" w:hAnsi="Times New Roman" w:cs="Times New Roman"/>
                <w:sz w:val="24"/>
                <w:szCs w:val="24"/>
                <w:lang w:eastAsia="ru-RU"/>
              </w:rPr>
              <w:lastRenderedPageBreak/>
              <w:t>амбулаторных условиях – 15,4, в стационарных условиях - 10,9)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 xml:space="preserve">30,3 (на 10 тыс. городского населения – 40,3, на 10 тыс. сельского населения – 9,0,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w:t>
            </w:r>
            <w:r w:rsidRPr="00C657F1">
              <w:rPr>
                <w:rFonts w:ascii="Times New Roman" w:eastAsia="Times New Roman" w:hAnsi="Times New Roman" w:cs="Times New Roman"/>
                <w:sz w:val="24"/>
                <w:szCs w:val="24"/>
                <w:lang w:eastAsia="ru-RU"/>
              </w:rPr>
              <w:lastRenderedPageBreak/>
              <w:t>амбулаторных условиях – 15,5, в стационарных условиях - 10,9)</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 xml:space="preserve">30,6 (на 10 тыс. городского населения - 40,5, на 10 тыс. сельского населения – 9,0, в том числе </w:t>
            </w:r>
            <w:proofErr w:type="gramStart"/>
            <w:r w:rsidRPr="00C657F1">
              <w:rPr>
                <w:rFonts w:ascii="Times New Roman" w:eastAsia="Times New Roman" w:hAnsi="Times New Roman" w:cs="Times New Roman"/>
                <w:sz w:val="24"/>
                <w:szCs w:val="24"/>
                <w:lang w:eastAsia="ru-RU"/>
              </w:rPr>
              <w:t>оказывающим</w:t>
            </w:r>
            <w:r w:rsidRPr="00C657F1">
              <w:rPr>
                <w:rFonts w:ascii="Times New Roman" w:eastAsia="Times New Roman" w:hAnsi="Times New Roman" w:cs="Times New Roman"/>
                <w:sz w:val="24"/>
                <w:szCs w:val="24"/>
                <w:lang w:eastAsia="ru-RU"/>
              </w:rPr>
              <w:lastRenderedPageBreak/>
              <w:t>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15,6, в стационарных условиях - 10,9)</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2</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65,7 (на 10 тыс. городского населения - 94,2, на 10 тыс. сельского населения – 22,0,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28,5, в стационарных условиях – 30,2)</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66,3 (на 10 тыс. городского населения - 94,3, на 10 тыс. сельского населения - 27,0,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28,8, в стационарных условиях – 30,3)</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66,8 (на 10 тыс. городского населения - 94,4, на 10 тыс. сельского населения - 29,0,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29,6, в стационарных условиях – 30,3)</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768" w:type="dxa"/>
          </w:tcPr>
          <w:p w:rsidR="00C40498" w:rsidRPr="00C657F1" w:rsidRDefault="00477CE2" w:rsidP="00477C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7,6</w:t>
            </w:r>
          </w:p>
        </w:tc>
        <w:tc>
          <w:tcPr>
            <w:tcW w:w="1843"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7,6</w:t>
            </w:r>
          </w:p>
        </w:tc>
        <w:tc>
          <w:tcPr>
            <w:tcW w:w="1701"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7,6</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расходов </w:t>
            </w:r>
            <w:proofErr w:type="gramStart"/>
            <w:r w:rsidRPr="00C657F1">
              <w:rPr>
                <w:rFonts w:ascii="Times New Roman" w:eastAsia="Times New Roman" w:hAnsi="Times New Roman" w:cs="Times New Roman"/>
                <w:sz w:val="24"/>
                <w:szCs w:val="24"/>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C657F1">
              <w:rPr>
                <w:rFonts w:ascii="Times New Roman" w:eastAsia="Times New Roman" w:hAnsi="Times New Roman" w:cs="Times New Roman"/>
                <w:sz w:val="24"/>
                <w:szCs w:val="24"/>
                <w:lang w:eastAsia="ru-RU"/>
              </w:rPr>
              <w:t xml:space="preserve"> (процентов)</w:t>
            </w:r>
          </w:p>
        </w:tc>
        <w:tc>
          <w:tcPr>
            <w:tcW w:w="1768" w:type="dxa"/>
          </w:tcPr>
          <w:p w:rsidR="00C40498" w:rsidRPr="00C657F1" w:rsidRDefault="00C40498" w:rsidP="00477C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r w:rsidR="00477CE2" w:rsidRPr="00C657F1">
              <w:rPr>
                <w:rFonts w:ascii="Times New Roman" w:eastAsia="Times New Roman" w:hAnsi="Times New Roman" w:cs="Times New Roman"/>
                <w:sz w:val="24"/>
                <w:szCs w:val="24"/>
                <w:lang w:eastAsia="ru-RU"/>
              </w:rPr>
              <w:t>4</w:t>
            </w:r>
          </w:p>
        </w:tc>
        <w:tc>
          <w:tcPr>
            <w:tcW w:w="1843"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p>
        </w:tc>
        <w:tc>
          <w:tcPr>
            <w:tcW w:w="1701"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охвата диспансеризацией взрослого населения, подлежащего диспансеризации</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63</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63</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в том  числе городских и сельских жителей</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2,3 (в том числе городского населения – 2,2, сельского населения – 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 (в том числе городского населения – 2,3, сельского населения – 2,1)</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2,7 (в том числе городского населения – 2,4, сельского населения – 2,2)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7</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охвата профилактическими медицинскими осмотрами детей, в том  числе городских и сельских жителей; (процентов)</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95,0 (в том числе городского населения - 95,0, сельского населения - 95,0)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95,0 (в том числе городского населения - 95,0, сельского населения - 95,0)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95,0 (в том числе городского населения - 95,0, сельского населения - 95,0)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11</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36,0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65,0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65,0</w:t>
            </w:r>
          </w:p>
        </w:tc>
      </w:tr>
    </w:tbl>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F4DA3" w:rsidRPr="00C657F1" w:rsidRDefault="00CF4DA3">
      <w:pPr>
        <w:pStyle w:val="ConsPlusNormal"/>
        <w:ind w:firstLine="540"/>
        <w:jc w:val="both"/>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p>
    <w:p w:rsidR="00B623C3" w:rsidRPr="00C657F1" w:rsidRDefault="00B623C3">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15</w:t>
      </w:r>
    </w:p>
    <w:p w:rsidR="00CF4DA3" w:rsidRPr="00C657F1" w:rsidRDefault="00CF4DA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pPr>
        <w:pStyle w:val="ConsPlusNormal"/>
        <w:jc w:val="right"/>
        <w:rPr>
          <w:rFonts w:ascii="Times New Roman" w:hAnsi="Times New Roman" w:cs="Times New Roman"/>
          <w:sz w:val="28"/>
          <w:szCs w:val="28"/>
        </w:rPr>
      </w:pPr>
    </w:p>
    <w:p w:rsidR="00CF4DA3" w:rsidRPr="00C657F1" w:rsidRDefault="00CF4DA3">
      <w:pPr>
        <w:pStyle w:val="ConsPlusTitle"/>
        <w:jc w:val="center"/>
        <w:rPr>
          <w:rFonts w:ascii="Times New Roman" w:hAnsi="Times New Roman" w:cs="Times New Roman"/>
          <w:b w:val="0"/>
          <w:sz w:val="28"/>
          <w:szCs w:val="28"/>
        </w:rPr>
      </w:pPr>
      <w:bookmarkStart w:id="19" w:name="P4324"/>
      <w:bookmarkEnd w:id="19"/>
      <w:r w:rsidRPr="00C657F1">
        <w:rPr>
          <w:rFonts w:ascii="Times New Roman" w:hAnsi="Times New Roman" w:cs="Times New Roman"/>
          <w:b w:val="0"/>
          <w:sz w:val="28"/>
          <w:szCs w:val="28"/>
        </w:rPr>
        <w:t>ПОРЯДОК</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 РАЗМЕРЫ ВОЗМЕЩЕНИЯ РАСХОДОВ, СВЯЗАННЫХ С ОКАЗАНИЕМ</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ГРАЖДАНАМ МЕДИЦИНСКОЙ ПОМОЩИ В ЭКСТРЕННОЙ ФОРМЕ</w:t>
      </w:r>
    </w:p>
    <w:p w:rsidR="00CF4DA3" w:rsidRPr="00C657F1" w:rsidRDefault="00CF4DA3">
      <w:pPr>
        <w:pStyle w:val="ConsPlusNormal"/>
        <w:jc w:val="center"/>
        <w:rPr>
          <w:rFonts w:ascii="Times New Roman" w:hAnsi="Times New Roman" w:cs="Times New Roman"/>
          <w:sz w:val="28"/>
          <w:szCs w:val="28"/>
        </w:rPr>
      </w:pPr>
    </w:p>
    <w:p w:rsidR="00CF4DA3" w:rsidRPr="00C657F1" w:rsidRDefault="00CF4DA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rsidRPr="00C657F1">
        <w:rPr>
          <w:rFonts w:ascii="Times New Roman" w:hAnsi="Times New Roman" w:cs="Times New Roman"/>
          <w:sz w:val="28"/>
          <w:szCs w:val="28"/>
        </w:rP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rsidRPr="00C657F1">
        <w:rPr>
          <w:rFonts w:ascii="Times New Roman" w:hAnsi="Times New Roman" w:cs="Times New Roman"/>
          <w:sz w:val="28"/>
          <w:szCs w:val="28"/>
        </w:rP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16</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20" w:name="P4338"/>
      <w:bookmarkEnd w:id="20"/>
      <w:r w:rsidRPr="00C657F1">
        <w:rPr>
          <w:rFonts w:ascii="Times New Roman" w:hAnsi="Times New Roman" w:cs="Times New Roman"/>
          <w:b w:val="0"/>
          <w:sz w:val="28"/>
          <w:szCs w:val="28"/>
        </w:rPr>
        <w:t>СРОКИ ОЖИДАНИЯ МЕДИЦИНСКОЙ ПОМОЩИ,</w:t>
      </w:r>
    </w:p>
    <w:p w:rsidR="00CF4DA3" w:rsidRPr="00C657F1" w:rsidRDefault="00CF4DA3" w:rsidP="00B623C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ОКАЗЫВАЕМОЙ В ПЛАНОВОЙ ФОРМЕ, В ТОМ ЧИСЛЕ СРОКИ ОЖИДАНИЯ</w:t>
      </w:r>
      <w:proofErr w:type="gramEnd"/>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ОКАЗАНИЯ МЕДИЦИНСКОЙ ПОМОЩИ В СТАЦИОНАРНЫХ УСЛОВИЯХ,</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ПРОВЕДЕНИЯ ОТДЕЛЬНЫХ ДИАГНОСТИЧЕСКИХ ОБСЛЕДОВАНИЙ</w:t>
      </w:r>
      <w:r w:rsidR="00D0121E">
        <w:rPr>
          <w:rFonts w:ascii="Times New Roman" w:hAnsi="Times New Roman" w:cs="Times New Roman"/>
          <w:b w:val="0"/>
          <w:sz w:val="28"/>
          <w:szCs w:val="28"/>
        </w:rPr>
        <w:t>, А ТАКЖЕ</w:t>
      </w:r>
      <w:r w:rsidRPr="00C657F1">
        <w:rPr>
          <w:rFonts w:ascii="Times New Roman" w:hAnsi="Times New Roman" w:cs="Times New Roman"/>
          <w:b w:val="0"/>
          <w:sz w:val="28"/>
          <w:szCs w:val="28"/>
        </w:rPr>
        <w:t xml:space="preserve"> КОНСУЛЬТАЦИЙ ВРАЧЕЙ-СПЕЦИАЛИСТОВ</w:t>
      </w:r>
    </w:p>
    <w:p w:rsidR="00CF4DA3" w:rsidRPr="00C657F1" w:rsidRDefault="00CF4DA3" w:rsidP="00B623C3">
      <w:pPr>
        <w:spacing w:after="1"/>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проведения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проведения диагностических инструментальных (рентгенологические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CF4DA3" w:rsidRPr="00C657F1" w:rsidRDefault="00CF4DA3" w:rsidP="00B623C3">
      <w:pPr>
        <w:pStyle w:val="ConsPlusNormal"/>
        <w:ind w:firstLine="540"/>
        <w:jc w:val="both"/>
        <w:rPr>
          <w:rFonts w:ascii="Times New Roman" w:hAnsi="Times New Roman" w:cs="Arial"/>
          <w:sz w:val="28"/>
          <w:szCs w:val="28"/>
        </w:rPr>
      </w:pPr>
      <w:r w:rsidRPr="00C657F1">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r w:rsidR="00085915" w:rsidRPr="00C657F1">
        <w:rPr>
          <w:rFonts w:ascii="Times New Roman" w:hAnsi="Times New Roman" w:cs="Times New Roman"/>
          <w:sz w:val="28"/>
          <w:szCs w:val="28"/>
        </w:rPr>
        <w:t>,</w:t>
      </w:r>
      <w:r w:rsidR="00085915" w:rsidRPr="00C657F1">
        <w:rPr>
          <w:rFonts w:ascii="Times New Roman" w:hAnsi="Times New Roman" w:cs="Arial"/>
          <w:sz w:val="28"/>
          <w:szCs w:val="28"/>
        </w:rPr>
        <w:t xml:space="preserve"> а для пациентов с </w:t>
      </w:r>
      <w:proofErr w:type="gramStart"/>
      <w:r w:rsidR="00085915" w:rsidRPr="00C657F1">
        <w:rPr>
          <w:rFonts w:ascii="Times New Roman" w:hAnsi="Times New Roman" w:cs="Arial"/>
          <w:sz w:val="28"/>
          <w:szCs w:val="28"/>
        </w:rPr>
        <w:t>онкологическим</w:t>
      </w:r>
      <w:proofErr w:type="gramEnd"/>
      <w:r w:rsidR="00085915" w:rsidRPr="00C657F1">
        <w:rPr>
          <w:rFonts w:ascii="Times New Roman" w:hAnsi="Times New Roman" w:cs="Arial"/>
          <w:sz w:val="28"/>
          <w:szCs w:val="28"/>
        </w:rPr>
        <w:t xml:space="preserve"> заболеваниями  - 14 календарных дней со дня назначения</w:t>
      </w:r>
      <w:r w:rsidRPr="00C657F1">
        <w:rPr>
          <w:rFonts w:ascii="Times New Roman" w:hAnsi="Times New Roman" w:cs="Times New Roman"/>
          <w:sz w:val="28"/>
          <w:szCs w:val="28"/>
        </w:rPr>
        <w:t>;</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w:t>
      </w: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w:t>
      </w:r>
      <w:r w:rsidRPr="00C657F1">
        <w:rPr>
          <w:rFonts w:ascii="Times New Roman" w:hAnsi="Times New Roman" w:cs="Times New Roman"/>
          <w:sz w:val="28"/>
          <w:szCs w:val="28"/>
        </w:rPr>
        <w:lastRenderedPageBreak/>
        <w:t>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bookmarkStart w:id="21" w:name="P4365"/>
      <w:bookmarkEnd w:id="21"/>
      <w:r w:rsidRPr="00C657F1">
        <w:rPr>
          <w:rFonts w:ascii="Times New Roman" w:hAnsi="Times New Roman" w:cs="Times New Roman"/>
          <w:sz w:val="28"/>
          <w:szCs w:val="28"/>
        </w:rPr>
        <w:br w:type="page"/>
      </w:r>
    </w:p>
    <w:p w:rsidR="00B623C3" w:rsidRPr="00C657F1" w:rsidRDefault="00B623C3" w:rsidP="00B623C3">
      <w:pPr>
        <w:pStyle w:val="ConsPlusNormal"/>
        <w:jc w:val="right"/>
        <w:outlineLvl w:val="1"/>
        <w:rPr>
          <w:rFonts w:ascii="Times New Roman" w:hAnsi="Times New Roman" w:cs="Times New Roman"/>
          <w:sz w:val="28"/>
          <w:szCs w:val="28"/>
        </w:rPr>
        <w:sectPr w:rsidR="00B623C3" w:rsidRPr="00C657F1" w:rsidSect="00AF2A44">
          <w:pgSz w:w="11905" w:h="16838"/>
          <w:pgMar w:top="1134" w:right="567" w:bottom="1134" w:left="1134" w:header="0" w:footer="0" w:gutter="0"/>
          <w:cols w:space="720"/>
        </w:sectPr>
      </w:pP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17</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785FA9" w:rsidRPr="00C657F1" w:rsidRDefault="00785FA9" w:rsidP="00785FA9">
      <w:pPr>
        <w:spacing w:after="1"/>
        <w:jc w:val="center"/>
        <w:rPr>
          <w:rFonts w:ascii="Times New Roman" w:hAnsi="Times New Roman" w:cs="Times New Roman"/>
          <w:sz w:val="28"/>
          <w:szCs w:val="28"/>
        </w:rPr>
      </w:pPr>
    </w:p>
    <w:p w:rsidR="00CF4DA3" w:rsidRPr="00C657F1" w:rsidRDefault="00785FA9" w:rsidP="00785FA9">
      <w:pPr>
        <w:spacing w:after="1"/>
        <w:jc w:val="center"/>
        <w:rPr>
          <w:rFonts w:ascii="Times New Roman" w:hAnsi="Times New Roman" w:cs="Times New Roman"/>
          <w:sz w:val="28"/>
          <w:szCs w:val="28"/>
        </w:rPr>
      </w:pPr>
      <w:r w:rsidRPr="00C657F1">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2019 год и на плановый период 2020 и 2021 годов (без учета средств федерального бюджета)</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Таблица 1. Утвержденная стоимость Территориальной программы</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государственных гарантий бесплатного оказания гражданам</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Ленинградской области по источникам</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финансового обеспечения на 201</w:t>
      </w:r>
      <w:r w:rsidR="00B623C3" w:rsidRPr="00C657F1">
        <w:rPr>
          <w:rFonts w:ascii="Times New Roman" w:hAnsi="Times New Roman" w:cs="Times New Roman"/>
          <w:b w:val="0"/>
          <w:sz w:val="28"/>
          <w:szCs w:val="28"/>
        </w:rPr>
        <w:t>9</w:t>
      </w:r>
      <w:r w:rsidRPr="00C657F1">
        <w:rPr>
          <w:rFonts w:ascii="Times New Roman" w:hAnsi="Times New Roman" w:cs="Times New Roman"/>
          <w:b w:val="0"/>
          <w:sz w:val="28"/>
          <w:szCs w:val="28"/>
        </w:rPr>
        <w:t xml:space="preserve"> год и </w:t>
      </w:r>
      <w:proofErr w:type="gramStart"/>
      <w:r w:rsidRPr="00C657F1">
        <w:rPr>
          <w:rFonts w:ascii="Times New Roman" w:hAnsi="Times New Roman" w:cs="Times New Roman"/>
          <w:b w:val="0"/>
          <w:sz w:val="28"/>
          <w:szCs w:val="28"/>
        </w:rPr>
        <w:t>на</w:t>
      </w:r>
      <w:proofErr w:type="gramEnd"/>
      <w:r w:rsidRPr="00C657F1">
        <w:rPr>
          <w:rFonts w:ascii="Times New Roman" w:hAnsi="Times New Roman" w:cs="Times New Roman"/>
          <w:b w:val="0"/>
          <w:sz w:val="28"/>
          <w:szCs w:val="28"/>
        </w:rPr>
        <w:t xml:space="preserve"> плановый</w:t>
      </w:r>
    </w:p>
    <w:p w:rsidR="00CF4DA3" w:rsidRPr="00C657F1" w:rsidRDefault="00CF4DA3" w:rsidP="00B623C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период 20</w:t>
      </w:r>
      <w:r w:rsidR="00B623C3" w:rsidRPr="00C657F1">
        <w:rPr>
          <w:rFonts w:ascii="Times New Roman" w:hAnsi="Times New Roman" w:cs="Times New Roman"/>
          <w:b w:val="0"/>
          <w:sz w:val="28"/>
          <w:szCs w:val="28"/>
        </w:rPr>
        <w:t>20</w:t>
      </w:r>
      <w:r w:rsidRPr="00C657F1">
        <w:rPr>
          <w:rFonts w:ascii="Times New Roman" w:hAnsi="Times New Roman" w:cs="Times New Roman"/>
          <w:b w:val="0"/>
          <w:sz w:val="28"/>
          <w:szCs w:val="28"/>
        </w:rPr>
        <w:t xml:space="preserve"> и 202</w:t>
      </w:r>
      <w:r w:rsidR="00B623C3" w:rsidRPr="00C657F1">
        <w:rPr>
          <w:rFonts w:ascii="Times New Roman" w:hAnsi="Times New Roman" w:cs="Times New Roman"/>
          <w:b w:val="0"/>
          <w:sz w:val="28"/>
          <w:szCs w:val="28"/>
        </w:rPr>
        <w:t>1</w:t>
      </w:r>
      <w:r w:rsidRPr="00C657F1">
        <w:rPr>
          <w:rFonts w:ascii="Times New Roman" w:hAnsi="Times New Roman" w:cs="Times New Roman"/>
          <w:b w:val="0"/>
          <w:sz w:val="28"/>
          <w:szCs w:val="28"/>
        </w:rPr>
        <w:t xml:space="preserve"> годов (без учета средств</w:t>
      </w:r>
      <w:proofErr w:type="gramEnd"/>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федерального бюджета)</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Численность населения Ленинградской области </w:t>
      </w:r>
      <w:r w:rsidR="00FE3A63" w:rsidRPr="00C657F1">
        <w:rPr>
          <w:rFonts w:ascii="Times New Roman" w:hAnsi="Times New Roman" w:cs="Times New Roman"/>
          <w:sz w:val="28"/>
          <w:szCs w:val="28"/>
        </w:rPr>
        <w:t>–</w:t>
      </w:r>
      <w:r w:rsidRPr="00C657F1">
        <w:rPr>
          <w:rFonts w:ascii="Times New Roman" w:hAnsi="Times New Roman" w:cs="Times New Roman"/>
          <w:sz w:val="28"/>
          <w:szCs w:val="28"/>
        </w:rPr>
        <w:t xml:space="preserve"> 18</w:t>
      </w:r>
      <w:r w:rsidR="00FE3A63" w:rsidRPr="00C657F1">
        <w:rPr>
          <w:rFonts w:ascii="Times New Roman" w:hAnsi="Times New Roman" w:cs="Times New Roman"/>
          <w:sz w:val="28"/>
          <w:szCs w:val="28"/>
        </w:rPr>
        <w:t>13,816</w:t>
      </w:r>
      <w:r w:rsidRPr="00C657F1">
        <w:rPr>
          <w:rFonts w:ascii="Times New Roman" w:hAnsi="Times New Roman" w:cs="Times New Roman"/>
          <w:sz w:val="28"/>
          <w:szCs w:val="28"/>
        </w:rPr>
        <w:t xml:space="preserve"> тыс. человек (по состоянию на 1 января 2018 года).</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Численность населения, застрахованного в системе ОМС Ленинградской области, на 1 </w:t>
      </w:r>
      <w:r w:rsidR="00FE3A63" w:rsidRPr="00C657F1">
        <w:rPr>
          <w:rFonts w:ascii="Times New Roman" w:hAnsi="Times New Roman" w:cs="Times New Roman"/>
          <w:sz w:val="28"/>
          <w:szCs w:val="28"/>
        </w:rPr>
        <w:t>января</w:t>
      </w:r>
      <w:r w:rsidRPr="00C657F1">
        <w:rPr>
          <w:rFonts w:ascii="Times New Roman" w:hAnsi="Times New Roman" w:cs="Times New Roman"/>
          <w:sz w:val="28"/>
          <w:szCs w:val="28"/>
        </w:rPr>
        <w:t xml:space="preserve"> 201</w:t>
      </w:r>
      <w:r w:rsidR="00FE3A63"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E3A63" w:rsidRPr="00C657F1">
        <w:rPr>
          <w:rFonts w:ascii="Times New Roman" w:hAnsi="Times New Roman" w:cs="Times New Roman"/>
          <w:sz w:val="28"/>
          <w:szCs w:val="28"/>
        </w:rPr>
        <w:t>–</w:t>
      </w:r>
      <w:r w:rsidRPr="00C657F1">
        <w:rPr>
          <w:rFonts w:ascii="Times New Roman" w:hAnsi="Times New Roman" w:cs="Times New Roman"/>
          <w:sz w:val="28"/>
          <w:szCs w:val="28"/>
        </w:rPr>
        <w:t xml:space="preserve"> 156</w:t>
      </w:r>
      <w:r w:rsidR="00FE3A63" w:rsidRPr="00C657F1">
        <w:rPr>
          <w:rFonts w:ascii="Times New Roman" w:hAnsi="Times New Roman" w:cs="Times New Roman"/>
          <w:sz w:val="28"/>
          <w:szCs w:val="28"/>
        </w:rPr>
        <w:t>7,897</w:t>
      </w:r>
      <w:r w:rsidRPr="00C657F1">
        <w:rPr>
          <w:rFonts w:ascii="Times New Roman" w:hAnsi="Times New Roman" w:cs="Times New Roman"/>
          <w:sz w:val="28"/>
          <w:szCs w:val="28"/>
        </w:rPr>
        <w:t xml:space="preserve"> тыс. человек.</w:t>
      </w:r>
    </w:p>
    <w:p w:rsidR="00CF4DA3" w:rsidRPr="00C657F1" w:rsidRDefault="00CF4DA3">
      <w:pPr>
        <w:pStyle w:val="ConsPlusNormal"/>
        <w:rPr>
          <w:rFonts w:ascii="Times New Roman" w:hAnsi="Times New Roman" w:cs="Times New Roman"/>
        </w:rPr>
      </w:pPr>
    </w:p>
    <w:p w:rsidR="00CF4DA3" w:rsidRPr="00C657F1" w:rsidRDefault="00CF4DA3">
      <w:pPr>
        <w:rPr>
          <w:rFonts w:ascii="Times New Roman" w:hAnsi="Times New Roman" w:cs="Times New Roman"/>
        </w:rPr>
        <w:sectPr w:rsidR="00CF4DA3" w:rsidRPr="00C657F1" w:rsidSect="00B623C3">
          <w:pgSz w:w="16838" w:h="11905" w:orient="landscape"/>
          <w:pgMar w:top="1134" w:right="1134"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850"/>
        <w:gridCol w:w="1474"/>
        <w:gridCol w:w="1708"/>
        <w:gridCol w:w="1587"/>
        <w:gridCol w:w="1708"/>
        <w:gridCol w:w="1587"/>
        <w:gridCol w:w="1708"/>
      </w:tblGrid>
      <w:tr w:rsidR="00D142B2" w:rsidRPr="00C657F1" w:rsidTr="0073268C">
        <w:tc>
          <w:tcPr>
            <w:tcW w:w="2607" w:type="dxa"/>
            <w:vMerge w:val="restart"/>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Номер строки</w:t>
            </w:r>
          </w:p>
        </w:tc>
        <w:tc>
          <w:tcPr>
            <w:tcW w:w="3182" w:type="dxa"/>
            <w:gridSpan w:val="2"/>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Утвержденная стоимость Территориальной программы на 2019 год</w:t>
            </w:r>
          </w:p>
        </w:tc>
        <w:tc>
          <w:tcPr>
            <w:tcW w:w="3295" w:type="dxa"/>
            <w:gridSpan w:val="2"/>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Утвержденная стоимость Территориальной программы на 2020 год</w:t>
            </w:r>
          </w:p>
        </w:tc>
        <w:tc>
          <w:tcPr>
            <w:tcW w:w="3295" w:type="dxa"/>
            <w:gridSpan w:val="2"/>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Утвержденная стоимость Территориальной программы на 2021 год</w:t>
            </w:r>
          </w:p>
        </w:tc>
      </w:tr>
      <w:tr w:rsidR="00D142B2" w:rsidRPr="00C657F1" w:rsidTr="0073268C">
        <w:tc>
          <w:tcPr>
            <w:tcW w:w="2607" w:type="dxa"/>
            <w:vMerge/>
          </w:tcPr>
          <w:p w:rsidR="00D142B2" w:rsidRPr="00C657F1" w:rsidRDefault="00D142B2" w:rsidP="0073268C">
            <w:pPr>
              <w:spacing w:line="240" w:lineRule="auto"/>
              <w:rPr>
                <w:rFonts w:ascii="Times New Roman" w:hAnsi="Times New Roman" w:cs="Times New Roman"/>
                <w:sz w:val="24"/>
                <w:szCs w:val="24"/>
              </w:rPr>
            </w:pPr>
          </w:p>
        </w:tc>
        <w:tc>
          <w:tcPr>
            <w:tcW w:w="850" w:type="dxa"/>
            <w:vMerge/>
          </w:tcPr>
          <w:p w:rsidR="00D142B2" w:rsidRPr="00C657F1" w:rsidRDefault="00D142B2" w:rsidP="0073268C">
            <w:pPr>
              <w:spacing w:line="240" w:lineRule="auto"/>
              <w:rPr>
                <w:rFonts w:ascii="Times New Roman" w:hAnsi="Times New Roman" w:cs="Times New Roman"/>
                <w:sz w:val="24"/>
                <w:szCs w:val="24"/>
              </w:rPr>
            </w:pPr>
          </w:p>
        </w:tc>
        <w:tc>
          <w:tcPr>
            <w:tcW w:w="1474"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одного жителя (одно застрахованное лицо по ОМС) в год (руб.)</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одного жителя (одно застрахованное лицо по ОМС) в год (руб.)</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одного жителя (одно застрахованное лицо по ОМС) в год (руб.)</w:t>
            </w:r>
          </w:p>
        </w:tc>
      </w:tr>
      <w:tr w:rsidR="00D142B2" w:rsidRPr="00C657F1" w:rsidTr="0073268C">
        <w:tc>
          <w:tcPr>
            <w:tcW w:w="260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3</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4</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5</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6</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7</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8</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Стоимость Территориальной программы государственных гарантий - всего (сумма строк 02 + 03), в том числе:</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01</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28965010,1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17867,4</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31205107,6</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19290,2</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32389420,6</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20045,0</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I. Средства областного бюджета Ленинградской области &lt;*&gt;</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02</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3865,7</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7081526,3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3904,2</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7087502,5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3907,5</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II. Стоимость Территориальной программы ОМС - всего (сумма строк 04 + 08)</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03</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24123581,3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15386,0</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25301918,1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16137,5</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1. Стоимость Территориальной </w:t>
            </w:r>
            <w:r w:rsidRPr="00C657F1">
              <w:rPr>
                <w:rFonts w:ascii="Times New Roman" w:hAnsi="Times New Roman" w:cs="Times New Roman"/>
                <w:sz w:val="24"/>
                <w:szCs w:val="24"/>
              </w:rPr>
              <w:lastRenderedPageBreak/>
              <w:t>программы ОМС за счет средств обязательного медицинского страхования в рамках базовой программы (сумма строк 05 + 06 + 07) &lt;**&gt;, в том числе:</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04</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24123581,3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15386,0</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25301918,1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16137,5</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1.1. Субвенции из бюджета ФОМС</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05</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18290750,9</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11665,8</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19493997,5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12433,2</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20658780,5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13176,1</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&lt;***&gt;</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06</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3662505,3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2335,9</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4629583,8</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2952,8</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4643137,6</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2961,4</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1.3. Прочие поступления</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07</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2. Межбюджетные трансферты бюджетов субъектов Российской </w:t>
            </w:r>
            <w:r w:rsidRPr="00C657F1">
              <w:rPr>
                <w:rFonts w:ascii="Times New Roman" w:hAnsi="Times New Roman" w:cs="Times New Roman"/>
                <w:sz w:val="24"/>
                <w:szCs w:val="24"/>
              </w:rPr>
              <w:lastRenderedPageBreak/>
              <w:t>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08</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09</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2.2. </w:t>
            </w:r>
            <w:proofErr w:type="gramStart"/>
            <w:r w:rsidRPr="00C657F1">
              <w:rPr>
                <w:rFonts w:ascii="Times New Roman" w:hAnsi="Times New Roman" w:cs="Times New Roman"/>
                <w:sz w:val="24"/>
                <w:szCs w:val="24"/>
              </w:rPr>
              <w:t xml:space="preserve">Межбюджетные трансферты, передаваемые из бюджета субъекта Российской Федерации в бюджет территориального </w:t>
            </w:r>
            <w:r w:rsidRPr="00C657F1">
              <w:rPr>
                <w:rFonts w:ascii="Times New Roman" w:hAnsi="Times New Roman" w:cs="Times New Roman"/>
                <w:sz w:val="24"/>
                <w:szCs w:val="24"/>
              </w:rPr>
              <w:lastRenderedPageBreak/>
              <w:t>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roofErr w:type="gramEnd"/>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10</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bl>
    <w:p w:rsidR="00D142B2" w:rsidRPr="00C657F1" w:rsidRDefault="00D142B2" w:rsidP="00D142B2">
      <w:pPr>
        <w:pStyle w:val="ConsPlusNormal"/>
        <w:rPr>
          <w:rFonts w:ascii="Times New Roman" w:hAnsi="Times New Roman" w:cs="Times New Roman"/>
          <w:sz w:val="24"/>
          <w:szCs w:val="24"/>
        </w:rPr>
      </w:pPr>
    </w:p>
    <w:p w:rsidR="00D142B2" w:rsidRPr="00C657F1" w:rsidRDefault="00D142B2" w:rsidP="00D142B2">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w:t>
      </w:r>
    </w:p>
    <w:p w:rsidR="00D142B2" w:rsidRPr="00C657F1" w:rsidRDefault="00D142B2" w:rsidP="00D142B2">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w:t>
      </w:r>
    </w:p>
    <w:p w:rsidR="00D142B2" w:rsidRPr="00C657F1" w:rsidRDefault="00D142B2" w:rsidP="00D142B2">
      <w:pPr>
        <w:pStyle w:val="ConsPlusNormal"/>
        <w:spacing w:before="220"/>
        <w:ind w:firstLine="540"/>
        <w:jc w:val="both"/>
        <w:rPr>
          <w:rFonts w:ascii="Times New Roman" w:hAnsi="Times New Roman" w:cs="Times New Roman"/>
          <w:sz w:val="24"/>
          <w:szCs w:val="24"/>
        </w:rPr>
      </w:pPr>
      <w:proofErr w:type="gramStart"/>
      <w:r w:rsidRPr="00C657F1">
        <w:rPr>
          <w:rFonts w:ascii="Times New Roman" w:hAnsi="Times New Roman" w:cs="Times New Roman"/>
          <w:sz w:val="24"/>
          <w:szCs w:val="24"/>
        </w:rPr>
        <w:t>&lt;**&gt;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без учета расходов на мероприятия</w:t>
      </w:r>
      <w:r w:rsidR="00F84960" w:rsidRPr="00C657F1">
        <w:rPr>
          <w:rFonts w:ascii="Times New Roman" w:hAnsi="Times New Roman" w:cs="Times New Roman"/>
          <w:sz w:val="24"/>
          <w:szCs w:val="24"/>
        </w:rPr>
        <w:t xml:space="preserve">, направленные на </w:t>
      </w:r>
      <w:r w:rsidRPr="00C657F1">
        <w:rPr>
          <w:rFonts w:ascii="Times New Roman" w:hAnsi="Times New Roman" w:cs="Times New Roman"/>
          <w:sz w:val="24"/>
          <w:szCs w:val="24"/>
        </w:rPr>
        <w:t>ликвидаци</w:t>
      </w:r>
      <w:r w:rsidR="00F84960" w:rsidRPr="00C657F1">
        <w:rPr>
          <w:rFonts w:ascii="Times New Roman" w:hAnsi="Times New Roman" w:cs="Times New Roman"/>
          <w:sz w:val="24"/>
          <w:szCs w:val="24"/>
        </w:rPr>
        <w:t>ю</w:t>
      </w:r>
      <w:r w:rsidRPr="00C657F1">
        <w:rPr>
          <w:rFonts w:ascii="Times New Roman" w:hAnsi="Times New Roman" w:cs="Times New Roman"/>
          <w:sz w:val="24"/>
          <w:szCs w:val="24"/>
        </w:rPr>
        <w:t xml:space="preserve"> кадрового дефицита в медицинских организациях, оказывающих первичную медико-санитарную помощь)</w:t>
      </w:r>
      <w:proofErr w:type="gramEnd"/>
    </w:p>
    <w:p w:rsidR="00D142B2" w:rsidRPr="00C657F1" w:rsidRDefault="00D142B2" w:rsidP="00D142B2">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47"/>
        <w:gridCol w:w="1708"/>
        <w:gridCol w:w="1191"/>
        <w:gridCol w:w="1708"/>
        <w:gridCol w:w="1191"/>
        <w:gridCol w:w="1708"/>
      </w:tblGrid>
      <w:tr w:rsidR="00D142B2" w:rsidRPr="00C657F1" w:rsidTr="0073268C">
        <w:tc>
          <w:tcPr>
            <w:tcW w:w="2665"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Справочно</w:t>
            </w:r>
          </w:p>
        </w:tc>
        <w:tc>
          <w:tcPr>
            <w:tcW w:w="124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 застрахованное лицо (руб.)</w:t>
            </w:r>
          </w:p>
        </w:tc>
        <w:tc>
          <w:tcPr>
            <w:tcW w:w="1191"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 застрахованное лицо (руб.)</w:t>
            </w:r>
          </w:p>
        </w:tc>
        <w:tc>
          <w:tcPr>
            <w:tcW w:w="1191"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 застрахованное лицо (руб.)</w:t>
            </w:r>
          </w:p>
        </w:tc>
      </w:tr>
      <w:tr w:rsidR="00D142B2" w:rsidRPr="00C657F1" w:rsidTr="0073268C">
        <w:tc>
          <w:tcPr>
            <w:tcW w:w="2665"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Расходы на обеспечение выполнения ТФОМС своих функций</w:t>
            </w:r>
          </w:p>
        </w:tc>
        <w:tc>
          <w:tcPr>
            <w:tcW w:w="124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156012,5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99,5</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162253,0</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103,5</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168743,1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107,6</w:t>
            </w:r>
          </w:p>
        </w:tc>
      </w:tr>
      <w:tr w:rsidR="00D142B2" w:rsidRPr="00C657F1" w:rsidTr="0073268C">
        <w:tc>
          <w:tcPr>
            <w:tcW w:w="2665"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Мероприятия</w:t>
            </w:r>
            <w:r w:rsidR="00F84960" w:rsidRPr="00C657F1">
              <w:rPr>
                <w:rFonts w:ascii="Times New Roman" w:hAnsi="Times New Roman" w:cs="Times New Roman"/>
                <w:sz w:val="24"/>
                <w:szCs w:val="24"/>
              </w:rPr>
              <w:t>, направленные</w:t>
            </w:r>
            <w:r w:rsidRPr="00C657F1">
              <w:rPr>
                <w:rFonts w:ascii="Times New Roman" w:hAnsi="Times New Roman" w:cs="Times New Roman"/>
                <w:sz w:val="24"/>
                <w:szCs w:val="24"/>
              </w:rPr>
              <w:t xml:space="preserve"> на ликвидацию кадрового дефицита в медицинских организациях, оказывающих первичную медико-санитарную помощь</w:t>
            </w:r>
          </w:p>
        </w:tc>
        <w:tc>
          <w:tcPr>
            <w:tcW w:w="124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110239,3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70,1</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310903,2</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197,7</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451965,4</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287,4</w:t>
            </w:r>
          </w:p>
        </w:tc>
      </w:tr>
    </w:tbl>
    <w:p w:rsidR="00CF4DA3" w:rsidRPr="00C657F1" w:rsidRDefault="00CF4DA3">
      <w:pPr>
        <w:pStyle w:val="ConsPlusNormal"/>
        <w:rPr>
          <w:rFonts w:ascii="Times New Roman" w:hAnsi="Times New Roman" w:cs="Times New Roman"/>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b/>
          <w:sz w:val="28"/>
          <w:szCs w:val="28"/>
        </w:rPr>
        <w:br w:type="page"/>
      </w:r>
    </w:p>
    <w:p w:rsidR="00C152D1" w:rsidRPr="00C657F1" w:rsidRDefault="00C152D1" w:rsidP="00C152D1">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lastRenderedPageBreak/>
        <w:t>Таблица 2. Утвержденная стоимость Территориальной программы</w:t>
      </w:r>
    </w:p>
    <w:p w:rsidR="00C152D1" w:rsidRPr="00C657F1" w:rsidRDefault="00C152D1" w:rsidP="00C152D1">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государственных гарантий бесплатного оказания гражданам</w:t>
      </w:r>
    </w:p>
    <w:p w:rsidR="00C152D1" w:rsidRPr="00C657F1" w:rsidRDefault="00C152D1" w:rsidP="00C152D1">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Ленинградской области</w:t>
      </w:r>
    </w:p>
    <w:p w:rsidR="00C152D1" w:rsidRPr="00C657F1" w:rsidRDefault="00C152D1" w:rsidP="00C152D1">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 условиям ее оказания на 2019 год</w:t>
      </w:r>
    </w:p>
    <w:p w:rsidR="00C152D1" w:rsidRPr="00C657F1" w:rsidRDefault="00C152D1" w:rsidP="00C152D1">
      <w:pPr>
        <w:pStyle w:val="ConsPlusNormal"/>
        <w:rPr>
          <w:rFonts w:ascii="Times New Roman" w:hAnsi="Times New Roman" w:cs="Times New Roman"/>
        </w:rPr>
      </w:pPr>
    </w:p>
    <w:p w:rsidR="00C152D1" w:rsidRPr="00C657F1" w:rsidRDefault="00C152D1" w:rsidP="00C152D1">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Численность населения Ленинградской области на 1 января 2018 года – 1813,816 тыс. человек.</w:t>
      </w:r>
    </w:p>
    <w:p w:rsidR="00C152D1" w:rsidRPr="00C657F1" w:rsidRDefault="00C152D1" w:rsidP="00C152D1">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Численность населения, застрахованного в системе ОМС Ленинградской области на 1 января 2018 года, – 1567,897 тыс. человек.</w:t>
      </w:r>
    </w:p>
    <w:p w:rsidR="00C152D1" w:rsidRPr="00C657F1" w:rsidRDefault="00C152D1" w:rsidP="00C152D1">
      <w:pPr>
        <w:pStyle w:val="ConsPlusNormal"/>
        <w:ind w:firstLine="540"/>
        <w:jc w:val="both"/>
        <w:rPr>
          <w:rFonts w:ascii="Times New Roman" w:hAnsi="Times New Roman" w:cs="Times New Roman"/>
          <w:sz w:val="24"/>
          <w:szCs w:val="24"/>
        </w:rPr>
      </w:pPr>
    </w:p>
    <w:tbl>
      <w:tblPr>
        <w:tblW w:w="145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1361"/>
        <w:gridCol w:w="1304"/>
        <w:gridCol w:w="1247"/>
        <w:gridCol w:w="1077"/>
        <w:gridCol w:w="1134"/>
        <w:gridCol w:w="1474"/>
        <w:gridCol w:w="1531"/>
        <w:gridCol w:w="1417"/>
        <w:gridCol w:w="850"/>
      </w:tblGrid>
      <w:tr w:rsidR="00C152D1" w:rsidRPr="00C657F1" w:rsidTr="00C152D1">
        <w:tc>
          <w:tcPr>
            <w:tcW w:w="2551" w:type="dxa"/>
            <w:vMerge w:val="restart"/>
          </w:tcPr>
          <w:p w:rsidR="00C152D1" w:rsidRPr="00C657F1" w:rsidRDefault="00C152D1" w:rsidP="00C152D1">
            <w:pPr>
              <w:pStyle w:val="ConsPlusNormal"/>
              <w:jc w:val="center"/>
              <w:rPr>
                <w:rFonts w:ascii="Times New Roman" w:hAnsi="Times New Roman" w:cs="Times New Roman"/>
                <w:sz w:val="24"/>
                <w:szCs w:val="24"/>
              </w:rPr>
            </w:pPr>
          </w:p>
        </w:tc>
        <w:tc>
          <w:tcPr>
            <w:tcW w:w="567"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N строки</w:t>
            </w:r>
          </w:p>
        </w:tc>
        <w:tc>
          <w:tcPr>
            <w:tcW w:w="1361"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Единица измерения</w:t>
            </w:r>
          </w:p>
        </w:tc>
        <w:tc>
          <w:tcPr>
            <w:tcW w:w="1304"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Объемы медицинской помощи на 1 жителя (норматив объемов предоставления медицинской помощи в расчете на 1 застрахованное лицо)</w:t>
            </w:r>
          </w:p>
        </w:tc>
        <w:tc>
          <w:tcPr>
            <w:tcW w:w="1247"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Стоимость единицы объема медицинской помощи (норматив затрат на единицу объема предоставления медицинской помощи)</w:t>
            </w:r>
          </w:p>
        </w:tc>
        <w:tc>
          <w:tcPr>
            <w:tcW w:w="2211" w:type="dxa"/>
            <w:gridSpan w:val="2"/>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Подушевые нормативы финансирования территориальной программы (руб.)</w:t>
            </w:r>
          </w:p>
        </w:tc>
        <w:tc>
          <w:tcPr>
            <w:tcW w:w="5272" w:type="dxa"/>
            <w:gridSpan w:val="4"/>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Стоимость территориальной программы по источникам финансового обеспечения (тыс. руб.)</w:t>
            </w:r>
          </w:p>
        </w:tc>
      </w:tr>
      <w:tr w:rsidR="00C152D1" w:rsidRPr="00C657F1" w:rsidTr="00C152D1">
        <w:trPr>
          <w:trHeight w:val="517"/>
        </w:trPr>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vMerge/>
          </w:tcPr>
          <w:p w:rsidR="00C152D1" w:rsidRPr="00C657F1" w:rsidRDefault="00C152D1" w:rsidP="00C152D1">
            <w:pPr>
              <w:spacing w:line="240" w:lineRule="auto"/>
              <w:rPr>
                <w:rFonts w:ascii="Times New Roman" w:hAnsi="Times New Roman" w:cs="Times New Roman"/>
                <w:sz w:val="24"/>
                <w:szCs w:val="24"/>
              </w:rPr>
            </w:pPr>
          </w:p>
        </w:tc>
        <w:tc>
          <w:tcPr>
            <w:tcW w:w="1361" w:type="dxa"/>
            <w:vMerge/>
          </w:tcPr>
          <w:p w:rsidR="00C152D1" w:rsidRPr="00C657F1" w:rsidRDefault="00C152D1" w:rsidP="00C152D1">
            <w:pPr>
              <w:spacing w:line="240" w:lineRule="auto"/>
              <w:rPr>
                <w:rFonts w:ascii="Times New Roman" w:hAnsi="Times New Roman" w:cs="Times New Roman"/>
                <w:sz w:val="24"/>
                <w:szCs w:val="24"/>
              </w:rPr>
            </w:pPr>
          </w:p>
        </w:tc>
        <w:tc>
          <w:tcPr>
            <w:tcW w:w="1304" w:type="dxa"/>
            <w:vMerge/>
          </w:tcPr>
          <w:p w:rsidR="00C152D1" w:rsidRPr="00C657F1" w:rsidRDefault="00C152D1" w:rsidP="00C152D1">
            <w:pPr>
              <w:spacing w:line="240" w:lineRule="auto"/>
              <w:rPr>
                <w:rFonts w:ascii="Times New Roman" w:hAnsi="Times New Roman" w:cs="Times New Roman"/>
                <w:sz w:val="24"/>
                <w:szCs w:val="24"/>
              </w:rPr>
            </w:pPr>
          </w:p>
        </w:tc>
        <w:tc>
          <w:tcPr>
            <w:tcW w:w="1247" w:type="dxa"/>
            <w:vMerge/>
          </w:tcPr>
          <w:p w:rsidR="00C152D1" w:rsidRPr="00C657F1" w:rsidRDefault="00C152D1" w:rsidP="00C152D1">
            <w:pPr>
              <w:spacing w:line="240" w:lineRule="auto"/>
              <w:rPr>
                <w:rFonts w:ascii="Times New Roman" w:hAnsi="Times New Roman" w:cs="Times New Roman"/>
                <w:sz w:val="24"/>
                <w:szCs w:val="24"/>
              </w:rPr>
            </w:pPr>
          </w:p>
        </w:tc>
        <w:tc>
          <w:tcPr>
            <w:tcW w:w="2211" w:type="dxa"/>
            <w:gridSpan w:val="2"/>
            <w:vMerge/>
          </w:tcPr>
          <w:p w:rsidR="00C152D1" w:rsidRPr="00C657F1" w:rsidRDefault="00C152D1" w:rsidP="00C152D1">
            <w:pPr>
              <w:spacing w:line="240" w:lineRule="auto"/>
              <w:rPr>
                <w:rFonts w:ascii="Times New Roman" w:hAnsi="Times New Roman" w:cs="Times New Roman"/>
                <w:sz w:val="24"/>
                <w:szCs w:val="24"/>
              </w:rPr>
            </w:pPr>
          </w:p>
        </w:tc>
        <w:tc>
          <w:tcPr>
            <w:tcW w:w="1474"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средства областного бюджета Ленинградской области</w:t>
            </w:r>
          </w:p>
        </w:tc>
        <w:tc>
          <w:tcPr>
            <w:tcW w:w="1531"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средства ОМС</w:t>
            </w:r>
          </w:p>
        </w:tc>
        <w:tc>
          <w:tcPr>
            <w:tcW w:w="1417"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итого</w:t>
            </w:r>
          </w:p>
        </w:tc>
        <w:tc>
          <w:tcPr>
            <w:tcW w:w="850"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 проц. к итогу</w:t>
            </w:r>
          </w:p>
        </w:tc>
      </w:tr>
      <w:tr w:rsidR="00C152D1" w:rsidRPr="00C657F1" w:rsidTr="00C152D1">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vMerge/>
          </w:tcPr>
          <w:p w:rsidR="00C152D1" w:rsidRPr="00C657F1" w:rsidRDefault="00C152D1" w:rsidP="00C152D1">
            <w:pPr>
              <w:spacing w:line="240" w:lineRule="auto"/>
              <w:rPr>
                <w:rFonts w:ascii="Times New Roman" w:hAnsi="Times New Roman" w:cs="Times New Roman"/>
                <w:sz w:val="24"/>
                <w:szCs w:val="24"/>
              </w:rPr>
            </w:pPr>
          </w:p>
        </w:tc>
        <w:tc>
          <w:tcPr>
            <w:tcW w:w="1361" w:type="dxa"/>
            <w:vMerge/>
          </w:tcPr>
          <w:p w:rsidR="00C152D1" w:rsidRPr="00C657F1" w:rsidRDefault="00C152D1" w:rsidP="00C152D1">
            <w:pPr>
              <w:spacing w:line="240" w:lineRule="auto"/>
              <w:rPr>
                <w:rFonts w:ascii="Times New Roman" w:hAnsi="Times New Roman" w:cs="Times New Roman"/>
                <w:sz w:val="24"/>
                <w:szCs w:val="24"/>
              </w:rPr>
            </w:pPr>
          </w:p>
        </w:tc>
        <w:tc>
          <w:tcPr>
            <w:tcW w:w="1304" w:type="dxa"/>
            <w:vMerge/>
          </w:tcPr>
          <w:p w:rsidR="00C152D1" w:rsidRPr="00C657F1" w:rsidRDefault="00C152D1" w:rsidP="00C152D1">
            <w:pPr>
              <w:spacing w:line="240" w:lineRule="auto"/>
              <w:rPr>
                <w:rFonts w:ascii="Times New Roman" w:hAnsi="Times New Roman" w:cs="Times New Roman"/>
                <w:sz w:val="24"/>
                <w:szCs w:val="24"/>
              </w:rPr>
            </w:pPr>
          </w:p>
        </w:tc>
        <w:tc>
          <w:tcPr>
            <w:tcW w:w="1247" w:type="dxa"/>
            <w:vMerge/>
          </w:tcPr>
          <w:p w:rsidR="00C152D1" w:rsidRPr="00C657F1" w:rsidRDefault="00C152D1" w:rsidP="00C152D1">
            <w:pPr>
              <w:spacing w:line="240" w:lineRule="auto"/>
              <w:rPr>
                <w:rFonts w:ascii="Times New Roman" w:hAnsi="Times New Roman" w:cs="Times New Roman"/>
                <w:sz w:val="24"/>
                <w:szCs w:val="24"/>
              </w:rPr>
            </w:pPr>
          </w:p>
        </w:tc>
        <w:tc>
          <w:tcPr>
            <w:tcW w:w="107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за счет средств областного бюджета Ленинградской области</w:t>
            </w:r>
          </w:p>
        </w:tc>
        <w:tc>
          <w:tcPr>
            <w:tcW w:w="113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за счет средств ОМС</w:t>
            </w:r>
          </w:p>
        </w:tc>
        <w:tc>
          <w:tcPr>
            <w:tcW w:w="1474" w:type="dxa"/>
            <w:vMerge/>
          </w:tcPr>
          <w:p w:rsidR="00C152D1" w:rsidRPr="00C657F1" w:rsidRDefault="00C152D1" w:rsidP="00C152D1">
            <w:pPr>
              <w:spacing w:line="240" w:lineRule="auto"/>
              <w:rPr>
                <w:rFonts w:ascii="Times New Roman" w:hAnsi="Times New Roman" w:cs="Times New Roman"/>
                <w:sz w:val="24"/>
                <w:szCs w:val="24"/>
              </w:rPr>
            </w:pPr>
          </w:p>
        </w:tc>
        <w:tc>
          <w:tcPr>
            <w:tcW w:w="1531" w:type="dxa"/>
            <w:vMerge/>
          </w:tcPr>
          <w:p w:rsidR="00C152D1" w:rsidRPr="00C657F1" w:rsidRDefault="00C152D1" w:rsidP="00C152D1">
            <w:pPr>
              <w:spacing w:line="240" w:lineRule="auto"/>
              <w:rPr>
                <w:rFonts w:ascii="Times New Roman" w:hAnsi="Times New Roman" w:cs="Times New Roman"/>
                <w:sz w:val="24"/>
                <w:szCs w:val="24"/>
              </w:rPr>
            </w:pPr>
          </w:p>
        </w:tc>
        <w:tc>
          <w:tcPr>
            <w:tcW w:w="1417" w:type="dxa"/>
            <w:vMerge/>
          </w:tcPr>
          <w:p w:rsidR="00C152D1" w:rsidRPr="00C657F1" w:rsidRDefault="00C152D1" w:rsidP="00C152D1">
            <w:pPr>
              <w:spacing w:line="240" w:lineRule="auto"/>
              <w:rPr>
                <w:rFonts w:ascii="Times New Roman" w:hAnsi="Times New Roman" w:cs="Times New Roman"/>
                <w:sz w:val="24"/>
                <w:szCs w:val="24"/>
              </w:rPr>
            </w:pPr>
          </w:p>
        </w:tc>
        <w:tc>
          <w:tcPr>
            <w:tcW w:w="850" w:type="dxa"/>
            <w:vMerge/>
          </w:tcPr>
          <w:p w:rsidR="00C152D1" w:rsidRPr="00C657F1" w:rsidRDefault="00C152D1" w:rsidP="00C152D1">
            <w:pPr>
              <w:spacing w:line="240" w:lineRule="auto"/>
              <w:rPr>
                <w:rFonts w:ascii="Times New Roman" w:hAnsi="Times New Roman" w:cs="Times New Roman"/>
                <w:sz w:val="24"/>
                <w:szCs w:val="24"/>
              </w:rPr>
            </w:pPr>
          </w:p>
        </w:tc>
      </w:tr>
      <w:tr w:rsidR="00C152D1" w:rsidRPr="00C657F1" w:rsidTr="00C152D1">
        <w:tc>
          <w:tcPr>
            <w:tcW w:w="255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3</w:t>
            </w:r>
          </w:p>
        </w:tc>
        <w:tc>
          <w:tcPr>
            <w:tcW w:w="130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4</w:t>
            </w:r>
          </w:p>
        </w:tc>
        <w:tc>
          <w:tcPr>
            <w:tcW w:w="124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5</w:t>
            </w:r>
          </w:p>
        </w:tc>
        <w:tc>
          <w:tcPr>
            <w:tcW w:w="107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6</w:t>
            </w:r>
          </w:p>
        </w:tc>
        <w:tc>
          <w:tcPr>
            <w:tcW w:w="113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7</w:t>
            </w:r>
          </w:p>
        </w:tc>
        <w:tc>
          <w:tcPr>
            <w:tcW w:w="147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8</w:t>
            </w:r>
          </w:p>
        </w:tc>
        <w:tc>
          <w:tcPr>
            <w:tcW w:w="153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9</w:t>
            </w:r>
          </w:p>
        </w:tc>
        <w:tc>
          <w:tcPr>
            <w:tcW w:w="141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10</w:t>
            </w:r>
          </w:p>
        </w:tc>
        <w:tc>
          <w:tcPr>
            <w:tcW w:w="850"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11</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I. Медицинская помощь, предоставляемая за счет средств </w:t>
            </w:r>
            <w:r w:rsidRPr="00C657F1">
              <w:rPr>
                <w:rFonts w:ascii="Times New Roman" w:hAnsi="Times New Roman" w:cs="Times New Roman"/>
                <w:sz w:val="24"/>
                <w:szCs w:val="24"/>
              </w:rPr>
              <w:lastRenderedPageBreak/>
              <w:t>областного бюджета Ленинградской области и местных бюджетов, в том числе &lt;*&gt;:</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01</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p>
        </w:tc>
        <w:tc>
          <w:tcPr>
            <w:tcW w:w="130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3865,7</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24,2</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02</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0,021</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4986,7</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103,8</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188216,5</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188216,5</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не идентифицированные и не застрахованные в 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03</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0,019</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2216,4</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43,1</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78181,3</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78181,3</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2. Медицинская помощь в амбулаторных условиях,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04</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профилактическими и иными целями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0,413</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584,5</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241,2</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437594,6</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437594,6</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05</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0,114</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1703,8</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193,9</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351794,5</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351794,5</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не идентифицированные и не застрахованные в </w:t>
            </w:r>
            <w:r w:rsidRPr="00C657F1">
              <w:rPr>
                <w:rFonts w:ascii="Times New Roman" w:hAnsi="Times New Roman" w:cs="Times New Roman"/>
                <w:sz w:val="24"/>
                <w:szCs w:val="24"/>
              </w:rPr>
              <w:lastRenderedPageBreak/>
              <w:t>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06</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w:t>
            </w:r>
            <w:r w:rsidRPr="00C657F1">
              <w:rPr>
                <w:rFonts w:ascii="Times New Roman" w:hAnsi="Times New Roman" w:cs="Times New Roman"/>
                <w:sz w:val="24"/>
                <w:szCs w:val="24"/>
              </w:rPr>
              <w:lastRenderedPageBreak/>
              <w:t>ческими и иными целями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0,006</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402,5</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4016,0</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4016,0</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07</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Pr>
          <w:p w:rsidR="00C152D1" w:rsidRPr="00C657F1" w:rsidRDefault="00C152D1" w:rsidP="00C152D1">
            <w:pPr>
              <w:pStyle w:val="ConsPlusNormal"/>
              <w:jc w:val="center"/>
              <w:rPr>
                <w:rFonts w:ascii="Times New Roman" w:hAnsi="Times New Roman" w:cs="Times New Roman"/>
                <w:sz w:val="24"/>
                <w:szCs w:val="24"/>
              </w:rPr>
            </w:pPr>
          </w:p>
        </w:tc>
        <w:tc>
          <w:tcPr>
            <w:tcW w:w="1247" w:type="dxa"/>
          </w:tcPr>
          <w:p w:rsidR="00C152D1" w:rsidRPr="00C657F1" w:rsidRDefault="00C152D1" w:rsidP="00C152D1">
            <w:pPr>
              <w:pStyle w:val="ConsPlusNormal"/>
              <w:jc w:val="center"/>
              <w:rPr>
                <w:rFonts w:ascii="Times New Roman" w:hAnsi="Times New Roman" w:cs="Times New Roman"/>
                <w:sz w:val="24"/>
                <w:szCs w:val="24"/>
              </w:rPr>
            </w:pPr>
          </w:p>
        </w:tc>
        <w:tc>
          <w:tcPr>
            <w:tcW w:w="1077" w:type="dxa"/>
          </w:tcPr>
          <w:p w:rsidR="00C152D1" w:rsidRPr="00C657F1" w:rsidRDefault="00C152D1" w:rsidP="00C152D1">
            <w:pPr>
              <w:pStyle w:val="ConsPlusNormal"/>
              <w:jc w:val="center"/>
              <w:rPr>
                <w:rFonts w:ascii="Times New Roman" w:hAnsi="Times New Roman" w:cs="Times New Roman"/>
                <w:sz w:val="24"/>
                <w:szCs w:val="24"/>
              </w:rPr>
            </w:pPr>
          </w:p>
        </w:tc>
        <w:tc>
          <w:tcPr>
            <w:tcW w:w="113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pStyle w:val="ConsPlusNormal"/>
              <w:jc w:val="center"/>
              <w:rPr>
                <w:rFonts w:ascii="Times New Roman" w:hAnsi="Times New Roman" w:cs="Times New Roman"/>
                <w:sz w:val="24"/>
                <w:szCs w:val="24"/>
              </w:rPr>
            </w:pPr>
          </w:p>
        </w:tc>
        <w:tc>
          <w:tcPr>
            <w:tcW w:w="153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pStyle w:val="ConsPlusNormal"/>
              <w:jc w:val="center"/>
              <w:rPr>
                <w:rFonts w:ascii="Times New Roman" w:hAnsi="Times New Roman" w:cs="Times New Roman"/>
                <w:sz w:val="24"/>
                <w:szCs w:val="24"/>
              </w:rPr>
            </w:pPr>
          </w:p>
        </w:tc>
        <w:tc>
          <w:tcPr>
            <w:tcW w:w="850"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3. Специализированная медицинская помощь в стационарных условиях,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08</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0,0128</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98444,7</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1263,3</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2291497,1</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2291497,1</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не идентифицированные и не застрахованные в 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09</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0,004</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13043,2</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47,7</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86528,3</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86528,3</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4. Медицинская помощь в условиях дневного стационара,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10</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0,003</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12505,6</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31,4</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56913,0</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56913,0</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не идентифицированные и не застрахованные в 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11</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Pr>
          <w:p w:rsidR="00C152D1" w:rsidRPr="00C657F1" w:rsidRDefault="00C152D1" w:rsidP="00C152D1">
            <w:pPr>
              <w:pStyle w:val="ConsPlusNormal"/>
              <w:jc w:val="center"/>
              <w:rPr>
                <w:rFonts w:ascii="Times New Roman" w:hAnsi="Times New Roman" w:cs="Times New Roman"/>
                <w:sz w:val="24"/>
                <w:szCs w:val="24"/>
              </w:rPr>
            </w:pPr>
          </w:p>
        </w:tc>
        <w:tc>
          <w:tcPr>
            <w:tcW w:w="1247" w:type="dxa"/>
          </w:tcPr>
          <w:p w:rsidR="00C152D1" w:rsidRPr="00C657F1" w:rsidRDefault="00C152D1" w:rsidP="00C152D1">
            <w:pPr>
              <w:pStyle w:val="ConsPlusNormal"/>
              <w:jc w:val="center"/>
              <w:rPr>
                <w:rFonts w:ascii="Times New Roman" w:hAnsi="Times New Roman" w:cs="Times New Roman"/>
                <w:sz w:val="24"/>
                <w:szCs w:val="24"/>
              </w:rPr>
            </w:pPr>
          </w:p>
        </w:tc>
        <w:tc>
          <w:tcPr>
            <w:tcW w:w="1077" w:type="dxa"/>
          </w:tcPr>
          <w:p w:rsidR="00C152D1" w:rsidRPr="00C657F1" w:rsidRDefault="00C152D1" w:rsidP="00C152D1">
            <w:pPr>
              <w:pStyle w:val="ConsPlusNormal"/>
              <w:jc w:val="center"/>
              <w:rPr>
                <w:rFonts w:ascii="Times New Roman" w:hAnsi="Times New Roman" w:cs="Times New Roman"/>
                <w:sz w:val="24"/>
                <w:szCs w:val="24"/>
              </w:rPr>
            </w:pP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pStyle w:val="ConsPlusNormal"/>
              <w:jc w:val="center"/>
              <w:rPr>
                <w:rFonts w:ascii="Times New Roman" w:hAnsi="Times New Roman" w:cs="Times New Roman"/>
                <w:sz w:val="24"/>
                <w:szCs w:val="24"/>
              </w:rPr>
            </w:pP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pStyle w:val="ConsPlusNormal"/>
              <w:jc w:val="center"/>
              <w:rPr>
                <w:rFonts w:ascii="Times New Roman" w:hAnsi="Times New Roman" w:cs="Times New Roman"/>
                <w:sz w:val="24"/>
                <w:szCs w:val="24"/>
              </w:rPr>
            </w:pP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5. Паллиативная медицинская помощь</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12</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койко-день</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0,094</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2266,3</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213,3</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386804,0</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386804,0</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6. Иные государственные и муниципальные услуги (работы)</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13</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1435,7</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2604062,3</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2604062,3</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7. Специализированная высокотехнологичная медицинская помощь, оказываемая в медицинских организациях Ленинградской области</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14</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383,1</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694871,9</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694871,9</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bottom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II. Средства областного бюджета Ленинградской области на приобретение медицинского оборудования для медицинских организаций, работающих в системе ОМС &lt;**&gt;</w:t>
            </w:r>
          </w:p>
        </w:tc>
        <w:tc>
          <w:tcPr>
            <w:tcW w:w="56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15</w:t>
            </w:r>
          </w:p>
        </w:tc>
        <w:tc>
          <w:tcPr>
            <w:tcW w:w="1361"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134"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p w:rsidR="00C152D1" w:rsidRPr="00C657F1" w:rsidRDefault="00C152D1" w:rsidP="00C152D1">
            <w:pPr>
              <w:pStyle w:val="ConsPlusNormal"/>
              <w:jc w:val="center"/>
              <w:rPr>
                <w:rFonts w:ascii="Times New Roman" w:hAnsi="Times New Roman" w:cs="Times New Roman"/>
                <w:sz w:val="24"/>
                <w:szCs w:val="24"/>
              </w:rPr>
            </w:pPr>
          </w:p>
        </w:tc>
        <w:tc>
          <w:tcPr>
            <w:tcW w:w="1474"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531"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850"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III. Медицинская помощь в рамках Территориальной программы ОМС:</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16</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75,8</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17</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0,285</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3184,1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907,5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w:t>
            </w:r>
            <w:r w:rsidRPr="00C657F1">
              <w:rPr>
                <w:rFonts w:ascii="Times New Roman" w:hAnsi="Times New Roman" w:cs="Times New Roman"/>
                <w:sz w:val="24"/>
                <w:szCs w:val="24"/>
              </w:rPr>
              <w:lastRenderedPageBreak/>
              <w:t>ческими и иными целями, в том числе: строка 18.2</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2,914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581,5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1694,5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профилактическими медицинскими осмотрами (из строки 18.1)</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0,824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1190,6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981,1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18.3</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0,560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395,9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18.4</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1,770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1597,0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2826,7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19</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0,17719</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38620,1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6842,9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онкология в стационарных </w:t>
            </w:r>
            <w:r w:rsidRPr="00C657F1">
              <w:rPr>
                <w:rFonts w:ascii="Times New Roman" w:hAnsi="Times New Roman" w:cs="Times New Roman"/>
                <w:sz w:val="24"/>
                <w:szCs w:val="24"/>
              </w:rPr>
              <w:lastRenderedPageBreak/>
              <w:t>условиях (из строки 19)</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19.1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w:t>
            </w:r>
            <w:r w:rsidRPr="00C657F1">
              <w:rPr>
                <w:rFonts w:ascii="Times New Roman" w:hAnsi="Times New Roman" w:cs="Times New Roman"/>
                <w:sz w:val="24"/>
                <w:szCs w:val="24"/>
              </w:rPr>
              <w:lastRenderedPageBreak/>
              <w:t>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0,00910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76938,6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rPr>
                <w:rFonts w:ascii="Times New Roman" w:hAnsi="Times New Roman" w:cs="Times New Roman"/>
                <w:sz w:val="24"/>
                <w:szCs w:val="24"/>
              </w:rPr>
            </w:pPr>
            <w:r w:rsidRPr="00C657F1">
              <w:rPr>
                <w:rFonts w:ascii="Times New Roman" w:hAnsi="Times New Roman" w:cs="Times New Roman"/>
                <w:sz w:val="24"/>
                <w:szCs w:val="24"/>
              </w:rPr>
              <w:lastRenderedPageBreak/>
              <w:t>медицинская реабилитация в стационарных условиях (из строки 19)</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rPr>
                <w:rFonts w:ascii="Times New Roman" w:hAnsi="Times New Roman" w:cs="Times New Roman"/>
                <w:sz w:val="24"/>
                <w:szCs w:val="24"/>
              </w:rPr>
            </w:pPr>
            <w:r w:rsidRPr="00C657F1">
              <w:rPr>
                <w:rFonts w:ascii="Times New Roman" w:hAnsi="Times New Roman" w:cs="Times New Roman"/>
                <w:sz w:val="24"/>
                <w:szCs w:val="24"/>
              </w:rPr>
              <w:t>19.2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40463,6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161,9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условиях дневного стационара,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0,062</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19498,5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1208,9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онкология в условиях дневного стационара (из строки 20)</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20.1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0,00631</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70798,4</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экстракорпоральное оплодотворение (из строки 20)</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20.2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0,000478</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114249,3</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54,6</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затраты на ведение дела СМО</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125,3</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196446,3</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196446,3</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из строки 16:</w:t>
            </w:r>
          </w:p>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1. Медицинская помощь, предоставляемая в рамках базовой программы ОМС </w:t>
            </w:r>
            <w:r w:rsidRPr="00C657F1">
              <w:rPr>
                <w:rFonts w:ascii="Times New Roman" w:hAnsi="Times New Roman" w:cs="Times New Roman"/>
                <w:sz w:val="24"/>
                <w:szCs w:val="24"/>
              </w:rPr>
              <w:lastRenderedPageBreak/>
              <w:t>застрахованным лицам, получившим полис обязательного медицинского страхования в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22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13876,4</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AF14A8">
            <w:pPr>
              <w:jc w:val="center"/>
              <w:rPr>
                <w:rFonts w:ascii="Times New Roman" w:hAnsi="Times New Roman" w:cs="Times New Roman"/>
                <w:sz w:val="24"/>
                <w:szCs w:val="24"/>
              </w:rPr>
            </w:pPr>
            <w:r w:rsidRPr="00C657F1">
              <w:rPr>
                <w:rFonts w:ascii="Times New Roman" w:hAnsi="Times New Roman" w:cs="Times New Roman"/>
                <w:sz w:val="24"/>
                <w:szCs w:val="24"/>
              </w:rPr>
              <w:t>21756809,</w:t>
            </w:r>
            <w:r w:rsidR="00AF14A8" w:rsidRPr="00C657F1">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AF14A8">
            <w:pPr>
              <w:jc w:val="center"/>
              <w:rPr>
                <w:rFonts w:ascii="Times New Roman" w:hAnsi="Times New Roman" w:cs="Times New Roman"/>
                <w:sz w:val="24"/>
                <w:szCs w:val="24"/>
              </w:rPr>
            </w:pPr>
            <w:r w:rsidRPr="00C657F1">
              <w:rPr>
                <w:rFonts w:ascii="Times New Roman" w:hAnsi="Times New Roman" w:cs="Times New Roman"/>
                <w:sz w:val="24"/>
                <w:szCs w:val="24"/>
              </w:rPr>
              <w:t>21756809,</w:t>
            </w:r>
            <w:r w:rsidR="00AF14A8" w:rsidRPr="00C657F1">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75,1</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23</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0,285</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3184,1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907,5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профилактическими медицинскими осмотрами, в том числе строка 24.2</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2,914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581,5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1694,5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24.2</w:t>
            </w:r>
          </w:p>
          <w:p w:rsidR="00C152D1" w:rsidRPr="00C657F1" w:rsidRDefault="00C152D1" w:rsidP="00C152D1">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профилактические медицинские осмотры (из строки 24.1)</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0,824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1190,6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981,1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24.3</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 xml:space="preserve">посещение по неотложной </w:t>
            </w:r>
            <w:r w:rsidRPr="00C657F1">
              <w:rPr>
                <w:rFonts w:ascii="Times New Roman" w:hAnsi="Times New Roman" w:cs="Times New Roman"/>
                <w:sz w:val="24"/>
                <w:szCs w:val="24"/>
              </w:rP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0,560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395,9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24.4</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1,770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1597,0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2826,7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25</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0,17719</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38620,1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6842,9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онкология в стационарных условиях (из строки 25)</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25.1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0,00910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76938,6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реабилитация в стационарных условиях (из строки 25)</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25.2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40463,6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161,9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условиях дневного стационара,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26</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0,062</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19498,5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1208,9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онкология в условиях дневного стационара (из строки 26)</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26.1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0,00631</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70798,4</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экстракорпоральное оплодотворение (из </w:t>
            </w:r>
            <w:r w:rsidRPr="00C657F1">
              <w:rPr>
                <w:rFonts w:ascii="Times New Roman" w:hAnsi="Times New Roman" w:cs="Times New Roman"/>
                <w:sz w:val="24"/>
                <w:szCs w:val="24"/>
              </w:rPr>
              <w:lastRenderedPageBreak/>
              <w:t>строки 26)</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26.2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0,000478</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114249,3</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54,6</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2. Медицинская помощь по видам и заболеваниям сверх базовой программы ОМС</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27</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Итого (сумма строк 01 + 15 + 16)</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28</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3865,7</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28965010,1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100,0</w:t>
            </w:r>
          </w:p>
        </w:tc>
      </w:tr>
    </w:tbl>
    <w:p w:rsidR="00F33C64" w:rsidRPr="00C657F1" w:rsidRDefault="00F33C64" w:rsidP="00F33C64">
      <w:pPr>
        <w:spacing w:line="240" w:lineRule="auto"/>
        <w:rPr>
          <w:rFonts w:ascii="Times New Roman" w:hAnsi="Times New Roman" w:cs="Times New Roman"/>
          <w:sz w:val="24"/>
          <w:szCs w:val="24"/>
        </w:rPr>
        <w:sectPr w:rsidR="00F33C64" w:rsidRPr="00C657F1">
          <w:pgSz w:w="16838" w:h="11905" w:orient="landscape"/>
          <w:pgMar w:top="1440" w:right="1440" w:bottom="1440" w:left="1440" w:header="0" w:footer="0" w:gutter="0"/>
          <w:cols w:space="720"/>
        </w:sectPr>
      </w:pPr>
    </w:p>
    <w:p w:rsidR="00F33C64" w:rsidRPr="00C657F1" w:rsidRDefault="00F33C64" w:rsidP="00F33C64">
      <w:pPr>
        <w:pStyle w:val="ConsPlusNormal"/>
        <w:ind w:firstLine="540"/>
        <w:jc w:val="both"/>
        <w:rPr>
          <w:rFonts w:ascii="Times New Roman" w:hAnsi="Times New Roman" w:cs="Times New Roman"/>
          <w:sz w:val="24"/>
          <w:szCs w:val="24"/>
        </w:rPr>
      </w:pPr>
    </w:p>
    <w:p w:rsidR="00F33C64" w:rsidRPr="00C657F1" w:rsidRDefault="00F33C64" w:rsidP="00F33C6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w:t>
      </w:r>
    </w:p>
    <w:p w:rsidR="00F33C64" w:rsidRPr="00C657F1" w:rsidRDefault="00F33C64" w:rsidP="00F33C64">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Без учета средств областного бюджета Ленинградской области на содержание медицинских организаций, работающих в системе ОМС (затраты, не вошедшие в тариф).</w:t>
      </w:r>
    </w:p>
    <w:p w:rsidR="00F33C64" w:rsidRPr="00C657F1" w:rsidRDefault="00F33C64" w:rsidP="00F33C64">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F33C64" w:rsidRPr="00C657F1" w:rsidRDefault="00F33C64" w:rsidP="00F33C64">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В том числе расходы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 в Ленинградской области, в сумме 2112181,0 тыс. рублей.</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B623C3" w:rsidRPr="00C657F1" w:rsidRDefault="00B623C3">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rPr>
      </w:pPr>
      <w:r w:rsidRPr="00C657F1">
        <w:rPr>
          <w:rFonts w:ascii="Times New Roman" w:hAnsi="Times New Roman" w:cs="Times New Roman"/>
        </w:rPr>
        <w:lastRenderedPageBreak/>
        <w:t>Приложение 18</w:t>
      </w:r>
    </w:p>
    <w:p w:rsidR="00CF4DA3" w:rsidRPr="00C657F1" w:rsidRDefault="00CF4DA3">
      <w:pPr>
        <w:pStyle w:val="ConsPlusNormal"/>
        <w:jc w:val="right"/>
        <w:rPr>
          <w:rFonts w:ascii="Times New Roman" w:hAnsi="Times New Roman" w:cs="Times New Roman"/>
        </w:rPr>
      </w:pPr>
      <w:r w:rsidRPr="00C657F1">
        <w:rPr>
          <w:rFonts w:ascii="Times New Roman" w:hAnsi="Times New Roman" w:cs="Times New Roman"/>
        </w:rPr>
        <w:t>к Территориальной программе...</w:t>
      </w:r>
    </w:p>
    <w:p w:rsidR="00CF4DA3" w:rsidRPr="00C657F1" w:rsidRDefault="00CF4DA3">
      <w:pPr>
        <w:pStyle w:val="ConsPlusNormal"/>
        <w:ind w:firstLine="540"/>
        <w:jc w:val="both"/>
        <w:rPr>
          <w:rFonts w:ascii="Times New Roman" w:hAnsi="Times New Roman" w:cs="Times New Roman"/>
        </w:rPr>
      </w:pPr>
    </w:p>
    <w:p w:rsidR="008974A1" w:rsidRPr="00C657F1" w:rsidRDefault="008974A1" w:rsidP="008974A1">
      <w:pPr>
        <w:pStyle w:val="ConsPlusTitle"/>
        <w:jc w:val="center"/>
        <w:rPr>
          <w:rFonts w:ascii="Times New Roman" w:hAnsi="Times New Roman" w:cs="Times New Roman"/>
        </w:rPr>
      </w:pPr>
      <w:bookmarkStart w:id="22" w:name="P4939"/>
      <w:bookmarkEnd w:id="22"/>
      <w:r w:rsidRPr="00C657F1">
        <w:rPr>
          <w:rFonts w:ascii="Times New Roman" w:hAnsi="Times New Roman" w:cs="Times New Roman"/>
        </w:rPr>
        <w:t>ДИФФЕРЕНЦИРОВАННЫЕ НОРМАТИВЫ</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ОБЪЕМА МЕДИЦИНСКОЙ ПОМОЩИ В РАМКАХ ТЕРРИТОРИАЛЬНОЙ ПРОГРАММЫ</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ГОСУДАРСТВЕННЫХ ГАРАНТИЙ БЕСПЛАТНОГО ОКАЗАНИЯ ГРАЖДАНАМ</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МЕДИЦИНСКОЙ ПОМОЩИ В ЛЕНИНГРАДСКОЙ ОБЛАСТИ С УЧЕТОМ УРОВНЕЙ ЕЕ ОКАЗАНИЯ НА 2019 ГОД</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И НА ПЛАНОВЫЙ ПЕРИОД 2020 и 2021 ГОДОВ</w:t>
      </w:r>
    </w:p>
    <w:p w:rsidR="00CF4DA3" w:rsidRPr="00C657F1" w:rsidRDefault="00CF4DA3">
      <w:pPr>
        <w:pStyle w:val="ConsPlusTitle"/>
        <w:jc w:val="center"/>
        <w:rPr>
          <w:rFonts w:ascii="Times New Roman" w:hAnsi="Times New Roman" w:cs="Times New Roman"/>
        </w:rPr>
      </w:pPr>
    </w:p>
    <w:p w:rsidR="00CF4DA3" w:rsidRPr="00C657F1" w:rsidRDefault="00CF4DA3">
      <w:pPr>
        <w:spacing w:after="1"/>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r w:rsidRPr="00C657F1">
        <w:rPr>
          <w:rFonts w:ascii="Times New Roman" w:hAnsi="Times New Roman" w:cs="Times New Roman"/>
        </w:rPr>
        <w:t xml:space="preserve">Численность населения Ленинградской области на 1 января 2018 года - </w:t>
      </w:r>
      <w:r w:rsidR="00635CD7" w:rsidRPr="00C657F1">
        <w:t xml:space="preserve">– </w:t>
      </w:r>
      <w:r w:rsidR="00635CD7" w:rsidRPr="00C657F1">
        <w:rPr>
          <w:rFonts w:ascii="Times New Roman" w:hAnsi="Times New Roman" w:cs="Times New Roman"/>
        </w:rPr>
        <w:t>1 813,8</w:t>
      </w:r>
      <w:r w:rsidR="00635CD7" w:rsidRPr="00C657F1">
        <w:t xml:space="preserve"> </w:t>
      </w:r>
      <w:r w:rsidRPr="00C657F1">
        <w:rPr>
          <w:rFonts w:ascii="Times New Roman" w:hAnsi="Times New Roman" w:cs="Times New Roman"/>
        </w:rPr>
        <w:t>тыс. человек.</w:t>
      </w:r>
    </w:p>
    <w:p w:rsidR="00CF4DA3" w:rsidRPr="00C657F1" w:rsidRDefault="00CF4DA3">
      <w:pPr>
        <w:pStyle w:val="ConsPlusNormal"/>
        <w:spacing w:before="220"/>
        <w:ind w:firstLine="540"/>
        <w:jc w:val="both"/>
        <w:rPr>
          <w:rFonts w:ascii="Times New Roman" w:hAnsi="Times New Roman" w:cs="Times New Roman"/>
        </w:rPr>
      </w:pPr>
      <w:r w:rsidRPr="00C657F1">
        <w:rPr>
          <w:rFonts w:ascii="Times New Roman" w:hAnsi="Times New Roman" w:cs="Times New Roman"/>
        </w:rPr>
        <w:t xml:space="preserve">Численность населения, застрахованного в системе ОМС Ленинградской области на 1 </w:t>
      </w:r>
      <w:r w:rsidR="00635CD7" w:rsidRPr="00C657F1">
        <w:rPr>
          <w:rFonts w:ascii="Times New Roman" w:hAnsi="Times New Roman" w:cs="Times New Roman"/>
        </w:rPr>
        <w:t>января</w:t>
      </w:r>
      <w:r w:rsidRPr="00C657F1">
        <w:rPr>
          <w:rFonts w:ascii="Times New Roman" w:hAnsi="Times New Roman" w:cs="Times New Roman"/>
        </w:rPr>
        <w:t xml:space="preserve"> 201</w:t>
      </w:r>
      <w:r w:rsidR="00B623C3" w:rsidRPr="00C657F1">
        <w:rPr>
          <w:rFonts w:ascii="Times New Roman" w:hAnsi="Times New Roman" w:cs="Times New Roman"/>
        </w:rPr>
        <w:t>8</w:t>
      </w:r>
      <w:r w:rsidRPr="00C657F1">
        <w:rPr>
          <w:rFonts w:ascii="Times New Roman" w:hAnsi="Times New Roman" w:cs="Times New Roman"/>
        </w:rPr>
        <w:t xml:space="preserve"> года, - 156</w:t>
      </w:r>
      <w:r w:rsidR="00AE4C43" w:rsidRPr="00C657F1">
        <w:rPr>
          <w:rFonts w:ascii="Times New Roman" w:hAnsi="Times New Roman" w:cs="Times New Roman"/>
        </w:rPr>
        <w:t>7</w:t>
      </w:r>
      <w:r w:rsidRPr="00C657F1">
        <w:rPr>
          <w:rFonts w:ascii="Times New Roman" w:hAnsi="Times New Roman" w:cs="Times New Roman"/>
        </w:rPr>
        <w:t>,</w:t>
      </w:r>
      <w:r w:rsidR="00AE4C43" w:rsidRPr="00C657F1">
        <w:rPr>
          <w:rFonts w:ascii="Times New Roman" w:hAnsi="Times New Roman" w:cs="Times New Roman"/>
        </w:rPr>
        <w:t>897</w:t>
      </w:r>
      <w:r w:rsidRPr="00C657F1">
        <w:rPr>
          <w:rFonts w:ascii="Times New Roman" w:hAnsi="Times New Roman" w:cs="Times New Roman"/>
        </w:rPr>
        <w:t xml:space="preserve"> тыс. человек.</w:t>
      </w:r>
    </w:p>
    <w:p w:rsidR="00CF4DA3" w:rsidRPr="00C657F1" w:rsidRDefault="00CF4DA3">
      <w:pPr>
        <w:pStyle w:val="ConsPlusNormal"/>
        <w:rPr>
          <w:rFonts w:ascii="Times New Roman" w:hAnsi="Times New Roman" w:cs="Times New Roman"/>
        </w:rPr>
      </w:pPr>
    </w:p>
    <w:p w:rsidR="00CF4DA3" w:rsidRPr="00C657F1" w:rsidRDefault="00CF4DA3">
      <w:pPr>
        <w:rPr>
          <w:rFonts w:ascii="Times New Roman" w:hAnsi="Times New Roman" w:cs="Times New Roman"/>
        </w:rPr>
        <w:sectPr w:rsidR="00CF4DA3" w:rsidRPr="00C657F1" w:rsidSect="00B623C3">
          <w:pgSz w:w="16838" w:h="11905" w:orient="landscape"/>
          <w:pgMar w:top="1134" w:right="1134"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74"/>
        <w:gridCol w:w="1033"/>
        <w:gridCol w:w="1808"/>
        <w:gridCol w:w="859"/>
        <w:gridCol w:w="1699"/>
        <w:gridCol w:w="859"/>
        <w:gridCol w:w="1699"/>
      </w:tblGrid>
      <w:tr w:rsidR="00635CD7" w:rsidRPr="00C657F1" w:rsidTr="00CB2F68">
        <w:tc>
          <w:tcPr>
            <w:tcW w:w="4139" w:type="dxa"/>
            <w:vMerge w:val="restart"/>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Медицинская помощь по условиям оказания</w:t>
            </w:r>
          </w:p>
        </w:tc>
        <w:tc>
          <w:tcPr>
            <w:tcW w:w="1774" w:type="dxa"/>
            <w:vMerge w:val="restart"/>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Единица измерения</w:t>
            </w:r>
          </w:p>
        </w:tc>
        <w:tc>
          <w:tcPr>
            <w:tcW w:w="2841" w:type="dxa"/>
            <w:gridSpan w:val="2"/>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Нормативы объема медицинской помощи на 2019 год</w:t>
            </w:r>
          </w:p>
        </w:tc>
        <w:tc>
          <w:tcPr>
            <w:tcW w:w="2558" w:type="dxa"/>
            <w:gridSpan w:val="2"/>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Нормативы объема медицинской помощи на 2020 год</w:t>
            </w:r>
          </w:p>
        </w:tc>
        <w:tc>
          <w:tcPr>
            <w:tcW w:w="2558" w:type="dxa"/>
            <w:gridSpan w:val="2"/>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Нормативы объема медицинской помощи на 2021 год</w:t>
            </w:r>
          </w:p>
        </w:tc>
      </w:tr>
      <w:tr w:rsidR="00635CD7" w:rsidRPr="00C657F1" w:rsidTr="00CB2F68">
        <w:tc>
          <w:tcPr>
            <w:tcW w:w="4139" w:type="dxa"/>
            <w:vMerge/>
          </w:tcPr>
          <w:p w:rsidR="00635CD7" w:rsidRPr="00C657F1" w:rsidRDefault="00635CD7" w:rsidP="00CB2F68">
            <w:pPr>
              <w:rPr>
                <w:rFonts w:eastAsia="Times New Roman" w:cs="Times New Roman"/>
              </w:rPr>
            </w:pPr>
          </w:p>
        </w:tc>
        <w:tc>
          <w:tcPr>
            <w:tcW w:w="1774" w:type="dxa"/>
            <w:vMerge/>
          </w:tcPr>
          <w:p w:rsidR="00635CD7" w:rsidRPr="00C657F1" w:rsidRDefault="00635CD7" w:rsidP="00CB2F68">
            <w:pPr>
              <w:rPr>
                <w:rFonts w:eastAsia="Times New Roman" w:cs="Times New Roman"/>
              </w:rPr>
            </w:pP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одного жителя</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 застрахованное лицо</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одного жителя</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 застрахованное лицо</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одного жителя</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 застрахованное лицо</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4</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7</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8</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Скорая медицинская помощь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0,021</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0,285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0,021</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0,285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0,021</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0,285</w:t>
            </w:r>
          </w:p>
        </w:tc>
      </w:tr>
      <w:tr w:rsidR="00635CD7" w:rsidRPr="00C657F1" w:rsidTr="00CB2F68">
        <w:trPr>
          <w:trHeight w:val="504"/>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0,018</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в амбулаторных условиях:</w:t>
            </w:r>
          </w:p>
        </w:tc>
        <w:tc>
          <w:tcPr>
            <w:tcW w:w="1774"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с профилактической целью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0,413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2,914</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2,9</w:t>
            </w:r>
            <w:r w:rsidR="00CE18D7" w:rsidRPr="00C657F1">
              <w:rPr>
                <w:rFonts w:ascii="Calibri" w:eastAsia="Times New Roman" w:hAnsi="Calibri" w:cs="Calibri"/>
                <w:szCs w:val="20"/>
                <w:lang w:eastAsia="ru-RU"/>
              </w:rPr>
              <w:t>11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2,92</w:t>
            </w:r>
            <w:r w:rsidR="00CE18D7" w:rsidRPr="00C657F1">
              <w:rPr>
                <w:rFonts w:ascii="Calibri" w:eastAsia="Times New Roman" w:hAnsi="Calibri" w:cs="Calibri"/>
                <w:szCs w:val="20"/>
                <w:lang w:eastAsia="ru-RU"/>
              </w:rPr>
              <w:t>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0,259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0,269</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2,46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w:t>
            </w:r>
          </w:p>
        </w:tc>
        <w:tc>
          <w:tcPr>
            <w:tcW w:w="1699" w:type="dxa"/>
          </w:tcPr>
          <w:p w:rsidR="00635CD7" w:rsidRPr="00C657F1" w:rsidRDefault="00CE18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2,471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2,47</w:t>
            </w:r>
            <w:r w:rsidR="00CE18D7" w:rsidRPr="00C657F1">
              <w:rPr>
                <w:rFonts w:ascii="Calibri" w:eastAsia="Times New Roman" w:hAnsi="Calibri" w:cs="Calibri"/>
                <w:szCs w:val="20"/>
                <w:lang w:eastAsia="ru-RU"/>
              </w:rPr>
              <w:t>5</w:t>
            </w:r>
          </w:p>
        </w:tc>
      </w:tr>
      <w:tr w:rsidR="00635CD7" w:rsidRPr="00C657F1" w:rsidTr="00CB2F68">
        <w:trPr>
          <w:trHeight w:val="27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0,181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0,181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0,181</w:t>
            </w:r>
          </w:p>
        </w:tc>
      </w:tr>
      <w:tr w:rsidR="00635CD7" w:rsidRPr="00C657F1" w:rsidTr="00CB2F68">
        <w:trPr>
          <w:trHeight w:val="25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в т.ч. для проведения профилактических медицинских осмотров, включая диспансеризацию</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DB33D7">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0A5ECF" w:rsidRPr="00C657F1">
              <w:rPr>
                <w:rFonts w:ascii="Calibri" w:eastAsia="Times New Roman" w:hAnsi="Calibri" w:cs="Calibri"/>
                <w:szCs w:val="20"/>
                <w:lang w:eastAsia="ru-RU"/>
              </w:rPr>
              <w:t>82</w:t>
            </w:r>
            <w:r w:rsidR="00E81E3C" w:rsidRPr="00C657F1">
              <w:rPr>
                <w:rFonts w:ascii="Calibri" w:eastAsia="Times New Roman" w:hAnsi="Calibri" w:cs="Calibri"/>
                <w:szCs w:val="20"/>
                <w:lang w:eastAsia="ru-RU"/>
              </w:rPr>
              <w:t>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0,8</w:t>
            </w:r>
            <w:r w:rsidR="00E81E3C" w:rsidRPr="00C657F1">
              <w:rPr>
                <w:rFonts w:ascii="Calibri" w:eastAsia="Times New Roman" w:hAnsi="Calibri" w:cs="Calibri"/>
                <w:szCs w:val="20"/>
                <w:lang w:eastAsia="ru-RU"/>
              </w:rPr>
              <w:t>19</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0,8</w:t>
            </w:r>
            <w:r w:rsidR="00E81E3C" w:rsidRPr="00C657F1">
              <w:rPr>
                <w:rFonts w:ascii="Calibri" w:eastAsia="Times New Roman" w:hAnsi="Calibri" w:cs="Calibri"/>
                <w:szCs w:val="20"/>
                <w:lang w:eastAsia="ru-RU"/>
              </w:rPr>
              <w:t>31</w:t>
            </w:r>
          </w:p>
        </w:tc>
      </w:tr>
      <w:tr w:rsidR="00635CD7" w:rsidRPr="00C657F1" w:rsidTr="00CB2F68">
        <w:trPr>
          <w:trHeight w:val="19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0A5ECF">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0A5ECF" w:rsidRPr="00C657F1">
              <w:rPr>
                <w:rFonts w:ascii="Calibri" w:eastAsia="Times New Roman" w:hAnsi="Calibri" w:cs="Calibri"/>
                <w:szCs w:val="20"/>
                <w:lang w:eastAsia="ru-RU"/>
              </w:rPr>
              <w:t>1</w:t>
            </w:r>
            <w:r w:rsidR="003C15FB" w:rsidRPr="00C657F1">
              <w:rPr>
                <w:rFonts w:ascii="Calibri" w:eastAsia="Times New Roman" w:hAnsi="Calibri" w:cs="Calibri"/>
                <w:szCs w:val="20"/>
                <w:lang w:eastAsia="ru-RU"/>
              </w:rPr>
              <w:t>04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3C15FB">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3C15FB" w:rsidRPr="00C657F1">
              <w:rPr>
                <w:rFonts w:ascii="Calibri" w:eastAsia="Times New Roman" w:hAnsi="Calibri" w:cs="Calibri"/>
                <w:szCs w:val="20"/>
                <w:lang w:eastAsia="ru-RU"/>
              </w:rPr>
              <w:t>083</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3C15FB">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3C15FB" w:rsidRPr="00C657F1">
              <w:rPr>
                <w:rFonts w:ascii="Calibri" w:eastAsia="Times New Roman" w:hAnsi="Calibri" w:cs="Calibri"/>
                <w:szCs w:val="20"/>
                <w:lang w:eastAsia="ru-RU"/>
              </w:rPr>
              <w:t>079</w:t>
            </w:r>
          </w:p>
        </w:tc>
      </w:tr>
      <w:tr w:rsidR="00635CD7" w:rsidRPr="00C657F1" w:rsidTr="00CB2F68">
        <w:trPr>
          <w:trHeight w:val="25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0,72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0,7</w:t>
            </w:r>
            <w:r w:rsidR="00E81E3C" w:rsidRPr="00C657F1">
              <w:rPr>
                <w:rFonts w:ascii="Calibri" w:eastAsia="Times New Roman" w:hAnsi="Calibri" w:cs="Calibri"/>
                <w:szCs w:val="20"/>
                <w:lang w:eastAsia="ru-RU"/>
              </w:rPr>
              <w:t>36</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0A5ECF"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0,7</w:t>
            </w:r>
            <w:r w:rsidR="00E81E3C" w:rsidRPr="00C657F1">
              <w:rPr>
                <w:rFonts w:ascii="Calibri" w:eastAsia="Times New Roman" w:hAnsi="Calibri" w:cs="Calibri"/>
                <w:szCs w:val="20"/>
                <w:lang w:eastAsia="ru-RU"/>
              </w:rPr>
              <w:t>52</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в связи с заболеваниями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0,114</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1,77</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0,114</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1,77</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0,114</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1,77</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0,206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0,206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0,206</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0,109</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1,549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0,109</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1,549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0,109</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1,549</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в неотложной форме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0,56</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0,54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0,54</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0,444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0,434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0,434</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в условиях дневных стационаров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0,062</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0,062</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0,062</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0,053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0,053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0,053</w:t>
            </w:r>
          </w:p>
        </w:tc>
      </w:tr>
      <w:tr w:rsidR="00635CD7" w:rsidRPr="00C657F1" w:rsidTr="00CB2F68">
        <w:trPr>
          <w:trHeight w:val="27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0,008</w:t>
            </w:r>
          </w:p>
        </w:tc>
      </w:tr>
      <w:tr w:rsidR="00635CD7" w:rsidRPr="00C657F1" w:rsidTr="00CB2F68">
        <w:trPr>
          <w:trHeight w:val="25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Из них по онкологии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0,00631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0,00668</w:t>
            </w:r>
          </w:p>
        </w:tc>
      </w:tr>
      <w:tr w:rsidR="00635CD7" w:rsidRPr="00C657F1" w:rsidTr="00CB2F68">
        <w:trPr>
          <w:trHeight w:val="19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rPr>
          <w:trHeight w:val="18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0,00001</w:t>
            </w:r>
          </w:p>
        </w:tc>
      </w:tr>
      <w:tr w:rsidR="00635CD7" w:rsidRPr="00C657F1" w:rsidTr="00CB2F68">
        <w:trPr>
          <w:trHeight w:val="36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0,0063</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0,00649</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0,00667</w:t>
            </w:r>
          </w:p>
        </w:tc>
      </w:tr>
      <w:tr w:rsidR="00635CD7" w:rsidRPr="00C657F1" w:rsidTr="00CB2F68">
        <w:trPr>
          <w:trHeight w:val="734"/>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при экстракорпоральном оплодотворении – всего, в том числе:</w:t>
            </w:r>
          </w:p>
        </w:tc>
        <w:tc>
          <w:tcPr>
            <w:tcW w:w="1774" w:type="dxa"/>
            <w:vAlign w:val="center"/>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0,000492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0,00506</w:t>
            </w:r>
          </w:p>
        </w:tc>
      </w:tr>
      <w:tr w:rsidR="00635CD7" w:rsidRPr="00C657F1" w:rsidTr="00CB2F68">
        <w:trPr>
          <w:trHeight w:val="21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rPr>
          <w:trHeight w:val="22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r>
      <w:tr w:rsidR="00635CD7" w:rsidRPr="00C657F1" w:rsidTr="00CB2F68">
        <w:trPr>
          <w:trHeight w:val="22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в стационарных условиях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0,0128</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0,17719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0,17</w:t>
            </w:r>
            <w:r w:rsidR="003D60BC" w:rsidRPr="00C657F1">
              <w:rPr>
                <w:rFonts w:ascii="Calibri" w:eastAsia="Times New Roman" w:hAnsi="Calibri" w:cs="Calibri"/>
                <w:szCs w:val="20"/>
                <w:lang w:eastAsia="ru-RU"/>
              </w:rPr>
              <w:t>833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0,17</w:t>
            </w:r>
            <w:r w:rsidR="00A00874" w:rsidRPr="00C657F1">
              <w:rPr>
                <w:rFonts w:ascii="Calibri" w:eastAsia="Times New Roman" w:hAnsi="Calibri" w:cs="Calibri"/>
                <w:szCs w:val="20"/>
                <w:lang w:eastAsia="ru-RU"/>
              </w:rPr>
              <w:t>886</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0,00923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0,00914</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0,00917</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w:t>
            </w:r>
            <w:r w:rsidR="005E4601" w:rsidRPr="00C657F1">
              <w:rPr>
                <w:rFonts w:ascii="Calibri" w:eastAsia="Times New Roman" w:hAnsi="Calibri" w:cs="Calibri"/>
                <w:szCs w:val="20"/>
                <w:lang w:eastAsia="ru-RU"/>
              </w:rPr>
              <w:t>278</w:t>
            </w:r>
            <w:r w:rsidRPr="00C657F1">
              <w:rPr>
                <w:rFonts w:ascii="Calibri" w:eastAsia="Times New Roman" w:hAnsi="Calibri" w:cs="Calibri"/>
                <w:szCs w:val="20"/>
                <w:lang w:eastAsia="ru-RU"/>
              </w:rPr>
              <w:t>8</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w:t>
            </w:r>
            <w:r w:rsidR="003D60BC" w:rsidRPr="00C657F1">
              <w:rPr>
                <w:rFonts w:ascii="Calibri" w:eastAsia="Times New Roman" w:hAnsi="Calibri" w:cs="Calibri"/>
                <w:szCs w:val="20"/>
                <w:lang w:eastAsia="ru-RU"/>
              </w:rPr>
              <w:t>2868</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w:t>
            </w:r>
            <w:r w:rsidR="00A00874" w:rsidRPr="00C657F1">
              <w:rPr>
                <w:rFonts w:ascii="Calibri" w:eastAsia="Times New Roman" w:hAnsi="Calibri" w:cs="Calibri"/>
                <w:szCs w:val="20"/>
                <w:lang w:eastAsia="ru-RU"/>
              </w:rPr>
              <w:t>2906</w:t>
            </w:r>
          </w:p>
        </w:tc>
      </w:tr>
      <w:tr w:rsidR="00635CD7" w:rsidRPr="00C657F1" w:rsidTr="00CB2F68">
        <w:trPr>
          <w:trHeight w:val="54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0,04008</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0,04051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0,04063</w:t>
            </w:r>
          </w:p>
        </w:tc>
      </w:tr>
      <w:tr w:rsidR="00635CD7" w:rsidRPr="00C657F1" w:rsidTr="00CB2F68">
        <w:trPr>
          <w:trHeight w:val="21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Из них по онкологии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0,01023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0,01076</w:t>
            </w:r>
          </w:p>
        </w:tc>
      </w:tr>
      <w:tr w:rsidR="00635CD7" w:rsidRPr="00C657F1" w:rsidTr="00CB2F68">
        <w:trPr>
          <w:trHeight w:val="426"/>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rPr>
          <w:trHeight w:val="18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0,01023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0,01076</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из них медицинская реабилитация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0,003</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0,004</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Паллиативная медицинская помощь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койко-дней</w:t>
            </w:r>
          </w:p>
        </w:tc>
        <w:tc>
          <w:tcPr>
            <w:tcW w:w="1033"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койко-дней</w:t>
            </w:r>
          </w:p>
        </w:tc>
        <w:tc>
          <w:tcPr>
            <w:tcW w:w="1033"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063AB1" w:rsidTr="00CB2F68">
        <w:tc>
          <w:tcPr>
            <w:tcW w:w="413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033"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r>
    </w:tbl>
    <w:p w:rsidR="00CF4DA3" w:rsidRPr="00F232EE" w:rsidRDefault="00CF4DA3">
      <w:pPr>
        <w:pStyle w:val="ConsPlusNormal"/>
        <w:ind w:firstLine="540"/>
        <w:jc w:val="both"/>
        <w:rPr>
          <w:rFonts w:ascii="Times New Roman" w:hAnsi="Times New Roman" w:cs="Times New Roman"/>
        </w:rPr>
      </w:pPr>
    </w:p>
    <w:p w:rsidR="00CF4DA3" w:rsidRPr="00F232EE" w:rsidRDefault="00CF4DA3">
      <w:pPr>
        <w:pStyle w:val="ConsPlusNormal"/>
        <w:rPr>
          <w:rFonts w:ascii="Times New Roman" w:hAnsi="Times New Roman" w:cs="Times New Roman"/>
        </w:rPr>
      </w:pPr>
    </w:p>
    <w:p w:rsidR="00CF4DA3" w:rsidRPr="00F232EE" w:rsidRDefault="00CF4DA3">
      <w:pPr>
        <w:pStyle w:val="ConsPlusNormal"/>
        <w:pBdr>
          <w:top w:val="single" w:sz="6" w:space="0" w:color="auto"/>
        </w:pBdr>
        <w:spacing w:before="100" w:after="100"/>
        <w:jc w:val="both"/>
        <w:rPr>
          <w:rFonts w:ascii="Times New Roman" w:hAnsi="Times New Roman" w:cs="Times New Roman"/>
          <w:sz w:val="2"/>
          <w:szCs w:val="2"/>
        </w:rPr>
      </w:pPr>
    </w:p>
    <w:p w:rsidR="00EA14E6" w:rsidRPr="00F232EE" w:rsidRDefault="00EA14E6">
      <w:pPr>
        <w:rPr>
          <w:rFonts w:ascii="Times New Roman" w:hAnsi="Times New Roman" w:cs="Times New Roman"/>
        </w:rPr>
      </w:pPr>
    </w:p>
    <w:sectPr w:rsidR="00EA14E6" w:rsidRPr="00F232EE" w:rsidSect="00B623C3">
      <w:pgSz w:w="16838" w:h="11905" w:orient="landscape"/>
      <w:pgMar w:top="1134" w:right="1134"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6F" w:rsidRDefault="00D8676F" w:rsidP="00051F10">
      <w:pPr>
        <w:spacing w:after="0" w:line="240" w:lineRule="auto"/>
      </w:pPr>
      <w:r>
        <w:separator/>
      </w:r>
    </w:p>
  </w:endnote>
  <w:endnote w:type="continuationSeparator" w:id="0">
    <w:p w:rsidR="00D8676F" w:rsidRDefault="00D8676F" w:rsidP="0005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6F" w:rsidRDefault="00D8676F" w:rsidP="00051F10">
      <w:pPr>
        <w:spacing w:after="0" w:line="240" w:lineRule="auto"/>
      </w:pPr>
      <w:r>
        <w:separator/>
      </w:r>
    </w:p>
  </w:footnote>
  <w:footnote w:type="continuationSeparator" w:id="0">
    <w:p w:rsidR="00D8676F" w:rsidRDefault="00D8676F" w:rsidP="00051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A3"/>
    <w:rsid w:val="00014CC3"/>
    <w:rsid w:val="000159B9"/>
    <w:rsid w:val="00051F10"/>
    <w:rsid w:val="00060703"/>
    <w:rsid w:val="0008323E"/>
    <w:rsid w:val="00085915"/>
    <w:rsid w:val="00086269"/>
    <w:rsid w:val="00087898"/>
    <w:rsid w:val="000A0FCF"/>
    <w:rsid w:val="000A5ECF"/>
    <w:rsid w:val="000B112B"/>
    <w:rsid w:val="000D32B8"/>
    <w:rsid w:val="000D6EE9"/>
    <w:rsid w:val="000E771B"/>
    <w:rsid w:val="000F545C"/>
    <w:rsid w:val="000F6717"/>
    <w:rsid w:val="00101330"/>
    <w:rsid w:val="00112650"/>
    <w:rsid w:val="00114E59"/>
    <w:rsid w:val="00127094"/>
    <w:rsid w:val="00130C29"/>
    <w:rsid w:val="001370EE"/>
    <w:rsid w:val="00180D72"/>
    <w:rsid w:val="001972A2"/>
    <w:rsid w:val="001A7FDB"/>
    <w:rsid w:val="001C28D3"/>
    <w:rsid w:val="002046DF"/>
    <w:rsid w:val="00222006"/>
    <w:rsid w:val="00236BCE"/>
    <w:rsid w:val="002401C4"/>
    <w:rsid w:val="0026084E"/>
    <w:rsid w:val="002636EB"/>
    <w:rsid w:val="002704FB"/>
    <w:rsid w:val="00282683"/>
    <w:rsid w:val="002E0E01"/>
    <w:rsid w:val="002E6BD7"/>
    <w:rsid w:val="002F3242"/>
    <w:rsid w:val="002F54A4"/>
    <w:rsid w:val="002F58EE"/>
    <w:rsid w:val="00326BB3"/>
    <w:rsid w:val="00333A12"/>
    <w:rsid w:val="00367F9D"/>
    <w:rsid w:val="00380DD9"/>
    <w:rsid w:val="0038186D"/>
    <w:rsid w:val="003A39F6"/>
    <w:rsid w:val="003B740A"/>
    <w:rsid w:val="003C15FB"/>
    <w:rsid w:val="003C5740"/>
    <w:rsid w:val="003D60BC"/>
    <w:rsid w:val="003D780D"/>
    <w:rsid w:val="003E1326"/>
    <w:rsid w:val="003F5029"/>
    <w:rsid w:val="00410419"/>
    <w:rsid w:val="00416CA4"/>
    <w:rsid w:val="004277EE"/>
    <w:rsid w:val="00435B1E"/>
    <w:rsid w:val="00440D7A"/>
    <w:rsid w:val="004509AC"/>
    <w:rsid w:val="00466047"/>
    <w:rsid w:val="004702FC"/>
    <w:rsid w:val="004737A0"/>
    <w:rsid w:val="00477CE2"/>
    <w:rsid w:val="00484C10"/>
    <w:rsid w:val="00491349"/>
    <w:rsid w:val="00493903"/>
    <w:rsid w:val="004951B8"/>
    <w:rsid w:val="004B6F71"/>
    <w:rsid w:val="004B7E42"/>
    <w:rsid w:val="004D301B"/>
    <w:rsid w:val="004D541D"/>
    <w:rsid w:val="00503AF8"/>
    <w:rsid w:val="0050596B"/>
    <w:rsid w:val="005170B8"/>
    <w:rsid w:val="0051792D"/>
    <w:rsid w:val="0052298A"/>
    <w:rsid w:val="0052523E"/>
    <w:rsid w:val="00533742"/>
    <w:rsid w:val="00544D2A"/>
    <w:rsid w:val="0054787E"/>
    <w:rsid w:val="00550DE5"/>
    <w:rsid w:val="005B5F76"/>
    <w:rsid w:val="005C78E1"/>
    <w:rsid w:val="005D3D0D"/>
    <w:rsid w:val="005D6F2D"/>
    <w:rsid w:val="005E4601"/>
    <w:rsid w:val="005E6CA0"/>
    <w:rsid w:val="005E7AB3"/>
    <w:rsid w:val="005F122D"/>
    <w:rsid w:val="005F4DFE"/>
    <w:rsid w:val="00610094"/>
    <w:rsid w:val="006230E6"/>
    <w:rsid w:val="00624A50"/>
    <w:rsid w:val="00634658"/>
    <w:rsid w:val="00635CD7"/>
    <w:rsid w:val="00637019"/>
    <w:rsid w:val="00641D98"/>
    <w:rsid w:val="00642520"/>
    <w:rsid w:val="006553EC"/>
    <w:rsid w:val="00657500"/>
    <w:rsid w:val="00663EC0"/>
    <w:rsid w:val="00676A28"/>
    <w:rsid w:val="006813B5"/>
    <w:rsid w:val="00681502"/>
    <w:rsid w:val="006B6630"/>
    <w:rsid w:val="006C70CF"/>
    <w:rsid w:val="006D121F"/>
    <w:rsid w:val="006D4071"/>
    <w:rsid w:val="0070518C"/>
    <w:rsid w:val="007103BD"/>
    <w:rsid w:val="00730491"/>
    <w:rsid w:val="007322EC"/>
    <w:rsid w:val="0073268C"/>
    <w:rsid w:val="007707BF"/>
    <w:rsid w:val="00775DB1"/>
    <w:rsid w:val="00780937"/>
    <w:rsid w:val="00785FA9"/>
    <w:rsid w:val="00790E34"/>
    <w:rsid w:val="007A3F50"/>
    <w:rsid w:val="007B5183"/>
    <w:rsid w:val="007C6A91"/>
    <w:rsid w:val="007F43D1"/>
    <w:rsid w:val="0081209E"/>
    <w:rsid w:val="00840BAD"/>
    <w:rsid w:val="00844C88"/>
    <w:rsid w:val="00856D4D"/>
    <w:rsid w:val="00887788"/>
    <w:rsid w:val="008974A1"/>
    <w:rsid w:val="008C0D0B"/>
    <w:rsid w:val="008F1E4A"/>
    <w:rsid w:val="008F6534"/>
    <w:rsid w:val="00902F48"/>
    <w:rsid w:val="009055C6"/>
    <w:rsid w:val="00925070"/>
    <w:rsid w:val="00931F57"/>
    <w:rsid w:val="00956596"/>
    <w:rsid w:val="00962378"/>
    <w:rsid w:val="0097490B"/>
    <w:rsid w:val="00976B06"/>
    <w:rsid w:val="00990EE6"/>
    <w:rsid w:val="009B25E1"/>
    <w:rsid w:val="009B4EF0"/>
    <w:rsid w:val="009B725E"/>
    <w:rsid w:val="009F06FB"/>
    <w:rsid w:val="009F5333"/>
    <w:rsid w:val="00A00874"/>
    <w:rsid w:val="00A011F6"/>
    <w:rsid w:val="00A26715"/>
    <w:rsid w:val="00A56EE3"/>
    <w:rsid w:val="00A63705"/>
    <w:rsid w:val="00A770DB"/>
    <w:rsid w:val="00A849A1"/>
    <w:rsid w:val="00A94B56"/>
    <w:rsid w:val="00A960D4"/>
    <w:rsid w:val="00AA26B5"/>
    <w:rsid w:val="00AA704F"/>
    <w:rsid w:val="00AB305D"/>
    <w:rsid w:val="00AC1ECC"/>
    <w:rsid w:val="00AC1FC1"/>
    <w:rsid w:val="00AC3548"/>
    <w:rsid w:val="00AC6431"/>
    <w:rsid w:val="00AD7C21"/>
    <w:rsid w:val="00AE3581"/>
    <w:rsid w:val="00AE4C43"/>
    <w:rsid w:val="00AF14A8"/>
    <w:rsid w:val="00AF2A44"/>
    <w:rsid w:val="00B023C8"/>
    <w:rsid w:val="00B2066B"/>
    <w:rsid w:val="00B20DDF"/>
    <w:rsid w:val="00B247E3"/>
    <w:rsid w:val="00B41E3A"/>
    <w:rsid w:val="00B53181"/>
    <w:rsid w:val="00B623C3"/>
    <w:rsid w:val="00B802CC"/>
    <w:rsid w:val="00BA101C"/>
    <w:rsid w:val="00BC7370"/>
    <w:rsid w:val="00BD30EB"/>
    <w:rsid w:val="00C0252E"/>
    <w:rsid w:val="00C03720"/>
    <w:rsid w:val="00C152D1"/>
    <w:rsid w:val="00C337EA"/>
    <w:rsid w:val="00C40498"/>
    <w:rsid w:val="00C657F1"/>
    <w:rsid w:val="00C80C21"/>
    <w:rsid w:val="00C86D13"/>
    <w:rsid w:val="00CA690A"/>
    <w:rsid w:val="00CB2F68"/>
    <w:rsid w:val="00CE18D7"/>
    <w:rsid w:val="00CE4D33"/>
    <w:rsid w:val="00CE7FB7"/>
    <w:rsid w:val="00CF4DA3"/>
    <w:rsid w:val="00CF7CA8"/>
    <w:rsid w:val="00D0121E"/>
    <w:rsid w:val="00D03229"/>
    <w:rsid w:val="00D142B2"/>
    <w:rsid w:val="00D227D9"/>
    <w:rsid w:val="00D276AB"/>
    <w:rsid w:val="00D366A3"/>
    <w:rsid w:val="00D47B3A"/>
    <w:rsid w:val="00D51695"/>
    <w:rsid w:val="00D52F7B"/>
    <w:rsid w:val="00D70D51"/>
    <w:rsid w:val="00D81FAB"/>
    <w:rsid w:val="00D8676F"/>
    <w:rsid w:val="00D8740B"/>
    <w:rsid w:val="00DA326A"/>
    <w:rsid w:val="00DA37BA"/>
    <w:rsid w:val="00DB33D7"/>
    <w:rsid w:val="00DB6578"/>
    <w:rsid w:val="00DE5D36"/>
    <w:rsid w:val="00E072A8"/>
    <w:rsid w:val="00E23DDD"/>
    <w:rsid w:val="00E40722"/>
    <w:rsid w:val="00E40952"/>
    <w:rsid w:val="00E53834"/>
    <w:rsid w:val="00E55263"/>
    <w:rsid w:val="00E67BD0"/>
    <w:rsid w:val="00E7707A"/>
    <w:rsid w:val="00E81E3C"/>
    <w:rsid w:val="00E84138"/>
    <w:rsid w:val="00EA14E6"/>
    <w:rsid w:val="00EA7FEB"/>
    <w:rsid w:val="00EB1E39"/>
    <w:rsid w:val="00EB3E8D"/>
    <w:rsid w:val="00EB5625"/>
    <w:rsid w:val="00ED464E"/>
    <w:rsid w:val="00EE3FDA"/>
    <w:rsid w:val="00EF5DA6"/>
    <w:rsid w:val="00F232EE"/>
    <w:rsid w:val="00F33C64"/>
    <w:rsid w:val="00F813ED"/>
    <w:rsid w:val="00F84960"/>
    <w:rsid w:val="00F8588F"/>
    <w:rsid w:val="00FC37BF"/>
    <w:rsid w:val="00FC3FE3"/>
    <w:rsid w:val="00FC522D"/>
    <w:rsid w:val="00FE3A63"/>
    <w:rsid w:val="00FE4212"/>
    <w:rsid w:val="00FF0E0D"/>
    <w:rsid w:val="00FF1CAB"/>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D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51F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F10"/>
  </w:style>
  <w:style w:type="paragraph" w:styleId="a5">
    <w:name w:val="footer"/>
    <w:basedOn w:val="a"/>
    <w:link w:val="a6"/>
    <w:uiPriority w:val="99"/>
    <w:unhideWhenUsed/>
    <w:rsid w:val="00051F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F10"/>
  </w:style>
  <w:style w:type="character" w:styleId="a7">
    <w:name w:val="annotation reference"/>
    <w:basedOn w:val="a0"/>
    <w:uiPriority w:val="99"/>
    <w:semiHidden/>
    <w:unhideWhenUsed/>
    <w:rsid w:val="002E0E01"/>
    <w:rPr>
      <w:sz w:val="16"/>
      <w:szCs w:val="16"/>
    </w:rPr>
  </w:style>
  <w:style w:type="paragraph" w:styleId="a8">
    <w:name w:val="annotation text"/>
    <w:basedOn w:val="a"/>
    <w:link w:val="a9"/>
    <w:uiPriority w:val="99"/>
    <w:semiHidden/>
    <w:unhideWhenUsed/>
    <w:rsid w:val="002E0E01"/>
    <w:pPr>
      <w:spacing w:line="240" w:lineRule="auto"/>
    </w:pPr>
    <w:rPr>
      <w:sz w:val="20"/>
      <w:szCs w:val="20"/>
    </w:rPr>
  </w:style>
  <w:style w:type="character" w:customStyle="1" w:styleId="a9">
    <w:name w:val="Текст примечания Знак"/>
    <w:basedOn w:val="a0"/>
    <w:link w:val="a8"/>
    <w:uiPriority w:val="99"/>
    <w:semiHidden/>
    <w:rsid w:val="002E0E01"/>
    <w:rPr>
      <w:sz w:val="20"/>
      <w:szCs w:val="20"/>
    </w:rPr>
  </w:style>
  <w:style w:type="paragraph" w:styleId="aa">
    <w:name w:val="annotation subject"/>
    <w:basedOn w:val="a8"/>
    <w:next w:val="a8"/>
    <w:link w:val="ab"/>
    <w:uiPriority w:val="99"/>
    <w:semiHidden/>
    <w:unhideWhenUsed/>
    <w:rsid w:val="002E0E01"/>
    <w:rPr>
      <w:b/>
      <w:bCs/>
    </w:rPr>
  </w:style>
  <w:style w:type="character" w:customStyle="1" w:styleId="ab">
    <w:name w:val="Тема примечания Знак"/>
    <w:basedOn w:val="a9"/>
    <w:link w:val="aa"/>
    <w:uiPriority w:val="99"/>
    <w:semiHidden/>
    <w:rsid w:val="002E0E01"/>
    <w:rPr>
      <w:b/>
      <w:bCs/>
      <w:sz w:val="20"/>
      <w:szCs w:val="20"/>
    </w:rPr>
  </w:style>
  <w:style w:type="paragraph" w:styleId="ac">
    <w:name w:val="Balloon Text"/>
    <w:basedOn w:val="a"/>
    <w:link w:val="ad"/>
    <w:uiPriority w:val="99"/>
    <w:semiHidden/>
    <w:unhideWhenUsed/>
    <w:rsid w:val="002E0E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0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D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51F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F10"/>
  </w:style>
  <w:style w:type="paragraph" w:styleId="a5">
    <w:name w:val="footer"/>
    <w:basedOn w:val="a"/>
    <w:link w:val="a6"/>
    <w:uiPriority w:val="99"/>
    <w:unhideWhenUsed/>
    <w:rsid w:val="00051F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F10"/>
  </w:style>
  <w:style w:type="character" w:styleId="a7">
    <w:name w:val="annotation reference"/>
    <w:basedOn w:val="a0"/>
    <w:uiPriority w:val="99"/>
    <w:semiHidden/>
    <w:unhideWhenUsed/>
    <w:rsid w:val="002E0E01"/>
    <w:rPr>
      <w:sz w:val="16"/>
      <w:szCs w:val="16"/>
    </w:rPr>
  </w:style>
  <w:style w:type="paragraph" w:styleId="a8">
    <w:name w:val="annotation text"/>
    <w:basedOn w:val="a"/>
    <w:link w:val="a9"/>
    <w:uiPriority w:val="99"/>
    <w:semiHidden/>
    <w:unhideWhenUsed/>
    <w:rsid w:val="002E0E01"/>
    <w:pPr>
      <w:spacing w:line="240" w:lineRule="auto"/>
    </w:pPr>
    <w:rPr>
      <w:sz w:val="20"/>
      <w:szCs w:val="20"/>
    </w:rPr>
  </w:style>
  <w:style w:type="character" w:customStyle="1" w:styleId="a9">
    <w:name w:val="Текст примечания Знак"/>
    <w:basedOn w:val="a0"/>
    <w:link w:val="a8"/>
    <w:uiPriority w:val="99"/>
    <w:semiHidden/>
    <w:rsid w:val="002E0E01"/>
    <w:rPr>
      <w:sz w:val="20"/>
      <w:szCs w:val="20"/>
    </w:rPr>
  </w:style>
  <w:style w:type="paragraph" w:styleId="aa">
    <w:name w:val="annotation subject"/>
    <w:basedOn w:val="a8"/>
    <w:next w:val="a8"/>
    <w:link w:val="ab"/>
    <w:uiPriority w:val="99"/>
    <w:semiHidden/>
    <w:unhideWhenUsed/>
    <w:rsid w:val="002E0E01"/>
    <w:rPr>
      <w:b/>
      <w:bCs/>
    </w:rPr>
  </w:style>
  <w:style w:type="character" w:customStyle="1" w:styleId="ab">
    <w:name w:val="Тема примечания Знак"/>
    <w:basedOn w:val="a9"/>
    <w:link w:val="aa"/>
    <w:uiPriority w:val="99"/>
    <w:semiHidden/>
    <w:rsid w:val="002E0E01"/>
    <w:rPr>
      <w:b/>
      <w:bCs/>
      <w:sz w:val="20"/>
      <w:szCs w:val="20"/>
    </w:rPr>
  </w:style>
  <w:style w:type="paragraph" w:styleId="ac">
    <w:name w:val="Balloon Text"/>
    <w:basedOn w:val="a"/>
    <w:link w:val="ad"/>
    <w:uiPriority w:val="99"/>
    <w:semiHidden/>
    <w:unhideWhenUsed/>
    <w:rsid w:val="002E0E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0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020C0F58B97C9477C69D74E0B878B8F6E902A967CA2925B9724B3C51FF9958EDC37F301C9B4713D3320FB102FA4A546613FB175BC6CCD3Z9SCJ" TargetMode="External"/><Relationship Id="rId21" Type="http://schemas.openxmlformats.org/officeDocument/2006/relationships/hyperlink" Target="consultantplus://offline/ref=CA1606AAB8855FBFBB832C97E5BA386804E52131BC114DFDBCD1A4F67F820342D203952B00DF8610AE61D073ACMCN" TargetMode="External"/><Relationship Id="rId42" Type="http://schemas.openxmlformats.org/officeDocument/2006/relationships/hyperlink" Target="consultantplus://offline/ref=CA1606AAB8855FBFBB832C97E5BA386801E3233AB91F10F7B488A8F4788D5C47D512952806C18715B6688423807A3B7748E58D74CB6DAF8BAAM3N" TargetMode="External"/><Relationship Id="rId63" Type="http://schemas.openxmlformats.org/officeDocument/2006/relationships/hyperlink" Target="consultantplus://offline/ref=CA1606AAB8855FBFBB832C97E5BA386802E1273ABD1910F7B488A8F4788D5C47D512952806C18710B9688423807A3B7748E58D74CB6DAF8BAAM3N" TargetMode="External"/><Relationship Id="rId84" Type="http://schemas.openxmlformats.org/officeDocument/2006/relationships/hyperlink" Target="consultantplus://offline/ref=CA1606AAB8855FBFBB832C97E5BA386802E1273ABD1910F7B488A8F4788D5C47C712CD2404C79911B07DD272C5A2M7N" TargetMode="External"/><Relationship Id="rId138" Type="http://schemas.openxmlformats.org/officeDocument/2006/relationships/theme" Target="theme/theme1.xml"/><Relationship Id="rId16" Type="http://schemas.openxmlformats.org/officeDocument/2006/relationships/hyperlink" Target="consultantplus://offline/ref=CA1606AAB8855FBFBB832C97E5BA386800E22132BB1D10F7B488A8F4788D5C47D512952806C18015B2688423807A3B7748E58D74CB6DAF8BAAM3N" TargetMode="External"/><Relationship Id="rId107" Type="http://schemas.openxmlformats.org/officeDocument/2006/relationships/hyperlink" Target="consultantplus://offline/ref=CA1606AAB8855FBFBB832C97E5BA386800E22635BD1C10F7B488A8F4788D5C47D512952806C18419B2688423807A3B7748E58D74CB6DAF8BAAM3N" TargetMode="External"/><Relationship Id="rId11" Type="http://schemas.openxmlformats.org/officeDocument/2006/relationships/hyperlink" Target="consultantplus://offline/ref=CA1606AAB8855FBFBB832C97E5BA386801EB2335B81C10F7B488A8F4788D5C47D512952806C18711B3688423807A3B7748E58D74CB6DAF8BAAM3N" TargetMode="External"/><Relationship Id="rId32" Type="http://schemas.openxmlformats.org/officeDocument/2006/relationships/hyperlink" Target="consultantplus://offline/ref=CA1606AAB8855FBFBB832C97E5BA386801E3233AB91F10F7B488A8F4788D5C47D512952806C18711B8688423807A3B7748E58D74CB6DAF8BAAM3N" TargetMode="External"/><Relationship Id="rId37" Type="http://schemas.openxmlformats.org/officeDocument/2006/relationships/hyperlink" Target="consultantplus://offline/ref=CA1606AAB8855FBFBB832C97E5BA386802EB2132BC1A10F7B488A8F4788D5C47C712CD2404C79911B07DD272C5A2M7N" TargetMode="External"/><Relationship Id="rId53" Type="http://schemas.openxmlformats.org/officeDocument/2006/relationships/hyperlink" Target="consultantplus://offline/ref=CA1606AAB8855FBFBB832C97E5BA386802EA2C34BE1A10F7B488A8F4788D5C47D512952806C18613B1688423807A3B7748E58D74CB6DAF8BAAM3N" TargetMode="External"/><Relationship Id="rId58" Type="http://schemas.openxmlformats.org/officeDocument/2006/relationships/hyperlink" Target="consultantplus://offline/ref=CA1606AAB8855FBFBB83258EE2BA386807E12433B91810F7B488A8F4788D5C47D512952806C18615B1688423807A3B7748E58D74CB6DAF8BAAM3N" TargetMode="External"/><Relationship Id="rId74" Type="http://schemas.openxmlformats.org/officeDocument/2006/relationships/hyperlink" Target="consultantplus://offline/ref=CA1606AAB8855FBFBB832C97E5BA386802EB2031BE1910F7B488A8F4788D5C47C712CD2404C79911B07DD272C5A2M7N" TargetMode="External"/><Relationship Id="rId79" Type="http://schemas.openxmlformats.org/officeDocument/2006/relationships/hyperlink" Target="consultantplus://offline/ref=CA1606AAB8855FBFBB832C97E5BA386802E1273ABD1910F7B488A8F4788D5C47D512952806C18415B8688423807A3B7748E58D74CB6DAF8BAAM3N" TargetMode="External"/><Relationship Id="rId102" Type="http://schemas.openxmlformats.org/officeDocument/2006/relationships/hyperlink" Target="consultantplus://offline/ref=CA1606AAB8855FBFBB832C97E5BA386800E22635BD1C10F7B488A8F4788D5C47D512952B0ECAD341F436DD70C231377550F98C75ADMDN" TargetMode="External"/><Relationship Id="rId123" Type="http://schemas.openxmlformats.org/officeDocument/2006/relationships/hyperlink" Target="consultantplus://offline/ref=0A1C1A2E03EB262F3FBD476F5F5E0CAA289B8142FB79B2E5A1F220873087836358E031656CF07F0At5R0J" TargetMode="External"/><Relationship Id="rId128" Type="http://schemas.openxmlformats.org/officeDocument/2006/relationships/hyperlink" Target="consultantplus://offline/ref=CA1606AAB8855FBFBB832C97E5BA386801EA2236BE1A10F7B488A8F4788D5C47C712CD2404C79911B07DD272C5A2M7N" TargetMode="External"/><Relationship Id="rId5" Type="http://schemas.openxmlformats.org/officeDocument/2006/relationships/webSettings" Target="webSettings.xml"/><Relationship Id="rId90" Type="http://schemas.openxmlformats.org/officeDocument/2006/relationships/hyperlink" Target="consultantplus://offline/ref=CA1606AAB8855FBFBB832C97E5BA386801EA2237B71210F7B488A8F4788D5C47C712CD2404C79911B07DD272C5A2M7N" TargetMode="External"/><Relationship Id="rId95" Type="http://schemas.openxmlformats.org/officeDocument/2006/relationships/hyperlink" Target="consultantplus://offline/ref=CA1606AAB8855FBFBB832C97E5BA386802E52333BF1D10F7B488A8F4788D5C47D512952806C18616B2688423807A3B7748E58D74CB6DAF8BAAM3N" TargetMode="External"/><Relationship Id="rId22" Type="http://schemas.openxmlformats.org/officeDocument/2006/relationships/hyperlink" Target="consultantplus://offline/ref=CA1606AAB8855FBFBB832C97E5BA386801EB2335B81C10F7B488A8F4788D5C47D512952806C18516B4688423807A3B7748E58D74CB6DAF8BAAM3N" TargetMode="External"/><Relationship Id="rId27" Type="http://schemas.openxmlformats.org/officeDocument/2006/relationships/hyperlink" Target="consultantplus://offline/ref=B79CB266CFE124ADE7D9A7412ABA150F336191CB4F8290A284E64B09D1387DA00AB28EF6419DFFB16B5AEAC8C432F639BF9EB00079CD356ANBn9O" TargetMode="External"/><Relationship Id="rId43" Type="http://schemas.openxmlformats.org/officeDocument/2006/relationships/hyperlink" Target="consultantplus://offline/ref=CA1606AAB8855FBFBB832C97E5BA386802EB2132BC1A10F7B488A8F4788D5C47C712CD2404C79911B07DD272C5A2M7N" TargetMode="External"/><Relationship Id="rId48" Type="http://schemas.openxmlformats.org/officeDocument/2006/relationships/hyperlink" Target="consultantplus://offline/ref=CA1606AAB8855FBFBB832C97E5BA386802E52333BF1D10F7B488A8F4788D5C47D512952806C18616B2688423807A3B7748E58D74CB6DAF8BAAM3N" TargetMode="External"/><Relationship Id="rId64" Type="http://schemas.openxmlformats.org/officeDocument/2006/relationships/hyperlink" Target="consultantplus://offline/ref=CA1606AAB8855FBFBB832C97E5BA38680AE62C36B8114DFDBCD1A4F67F820342D203952B00DF8610AE61D073ACMCN" TargetMode="External"/><Relationship Id="rId69" Type="http://schemas.openxmlformats.org/officeDocument/2006/relationships/hyperlink" Target="consultantplus://offline/ref=CA1606AAB8855FBFBB83258EE2BA386806EB2134B81F10F7B488A8F4788D5C47C712CD2404C79911B07DD272C5A2M7N" TargetMode="External"/><Relationship Id="rId113" Type="http://schemas.openxmlformats.org/officeDocument/2006/relationships/hyperlink" Target="consultantplus://offline/ref=CA1606AAB8855FBFBB832C97E5BA386802E72233BE1910F7B488A8F4788D5C47C712CD2404C79911B07DD272C5A2M7N" TargetMode="External"/><Relationship Id="rId118" Type="http://schemas.openxmlformats.org/officeDocument/2006/relationships/hyperlink" Target="consultantplus://offline/ref=2BDC1214292D9031A291BE13E7EA2E7D6D71CA6AD6E91ACC2E78A27EE66CF8ECBAD0095AC018D0428B4904E33Dz4l0L" TargetMode="External"/><Relationship Id="rId134" Type="http://schemas.openxmlformats.org/officeDocument/2006/relationships/hyperlink" Target="consultantplus://offline/ref=CA1606AAB8855FBFBB832C97E5BA386802E62334B61A10F7B488A8F4788D5C47C712CD2404C79911B07DD272C5A2M7N" TargetMode="External"/><Relationship Id="rId80" Type="http://schemas.openxmlformats.org/officeDocument/2006/relationships/hyperlink" Target="consultantplus://offline/ref=CA1606AAB8855FBFBB832C97E5BA386802E1273ABD1910F7B488A8F4788D5C47D512952806C18419B3688423807A3B7748E58D74CB6DAF8BAAM3N" TargetMode="External"/><Relationship Id="rId85" Type="http://schemas.openxmlformats.org/officeDocument/2006/relationships/hyperlink" Target="consultantplus://offline/ref=CA1606AAB8855FBFBB832C97E5BA386802EA203AB81A10F7B488A8F4788D5C47C712CD2404C79911B07DD272C5A2M7N" TargetMode="External"/><Relationship Id="rId12" Type="http://schemas.openxmlformats.org/officeDocument/2006/relationships/hyperlink" Target="consultantplus://offline/ref=CA1606AAB8855FBFBB832C97E5BA386800E22132BB1D10F7B488A8F4788D5C47C712CD2404C79911B07DD272C5A2M7N" TargetMode="External"/><Relationship Id="rId17" Type="http://schemas.openxmlformats.org/officeDocument/2006/relationships/hyperlink" Target="consultantplus://offline/ref=CA1606AAB8855FBFBB833386F0BA386802E52C3AB61810F7B488A8F4788D5C47C712CD2404C79911B07DD272C5A2M7N" TargetMode="External"/><Relationship Id="rId33" Type="http://schemas.openxmlformats.org/officeDocument/2006/relationships/hyperlink" Target="consultantplus://offline/ref=CA1606AAB8855FBFBB832C97E5BA386802EB2132BC1A10F7B488A8F4788D5C47D512952806C18711B2688423807A3B7748E58D74CB6DAF8BAAM3N" TargetMode="External"/><Relationship Id="rId38" Type="http://schemas.openxmlformats.org/officeDocument/2006/relationships/hyperlink" Target="consultantplus://offline/ref=CA1606AAB8855FBFBB832C97E5BA386802E62632BD1A10F7B488A8F4788D5C47C712CD2404C79911B07DD272C5A2M7N" TargetMode="External"/><Relationship Id="rId59" Type="http://schemas.openxmlformats.org/officeDocument/2006/relationships/hyperlink" Target="consultantplus://offline/ref=CA1606AAB8855FBFBB832C97E5BA386800E2273AB81D10F7B488A8F4788D5C47C712CD2404C79911B07DD272C5A2M7N" TargetMode="External"/><Relationship Id="rId103" Type="http://schemas.openxmlformats.org/officeDocument/2006/relationships/hyperlink" Target="consultantplus://offline/ref=CA1606AAB8855FBFBB832C97E5BA386800E22635BD1C10F7B488A8F4788D5C47D512952806C38C44E127857FC62928744EE58E74D4A6M7N" TargetMode="External"/><Relationship Id="rId108" Type="http://schemas.openxmlformats.org/officeDocument/2006/relationships/hyperlink" Target="consultantplus://offline/ref=CA1606AAB8855FBFBB832C97E5BA386800E22635BD1C10F7B488A8F4788D5C47D512952806C18419B6688423807A3B7748E58D74CB6DAF8BAAM3N" TargetMode="External"/><Relationship Id="rId124" Type="http://schemas.openxmlformats.org/officeDocument/2006/relationships/hyperlink" Target="consultantplus://offline/ref=CA1606AAB8855FBFBB832C97E5BA386801EB2735B81F10F7B488A8F4788D5C47D512952B06CAD341F436DD70C231377550F98C75ADMDN" TargetMode="External"/><Relationship Id="rId129" Type="http://schemas.openxmlformats.org/officeDocument/2006/relationships/hyperlink" Target="consultantplus://offline/ref=CA1606AAB8855FBFBB832C97E5BA386801E3233ABE1810F7B488A8F4788D5C47D512952806C18711B1688423807A3B7748E58D74CB6DAF8BAAM3N" TargetMode="External"/><Relationship Id="rId54" Type="http://schemas.openxmlformats.org/officeDocument/2006/relationships/hyperlink" Target="consultantplus://offline/ref=CA1606AAB8855FBFBB832C97E5BA386802EA2C34BE1A10F7B488A8F4788D5C47D512952A04C58C44E127857FC62928744EE58E74D4A6M7N" TargetMode="External"/><Relationship Id="rId70" Type="http://schemas.openxmlformats.org/officeDocument/2006/relationships/hyperlink" Target="consultantplus://offline/ref=CA1606AAB8855FBFBB832C97E5BA386802E1273ABD1910F7B488A8F4788D5C47C712CD2404C79911B07DD272C5A2M7N" TargetMode="External"/><Relationship Id="rId75" Type="http://schemas.openxmlformats.org/officeDocument/2006/relationships/hyperlink" Target="consultantplus://offline/ref=CA1606AAB8855FBFBB832C97E5BA386800E2273AB81D10F7B488A8F4788D5C47D512952806C18714B8688423807A3B7748E58D74CB6DAF8BAAM3N" TargetMode="External"/><Relationship Id="rId91" Type="http://schemas.openxmlformats.org/officeDocument/2006/relationships/hyperlink" Target="consultantplus://offline/ref=CA1606AAB8855FBFBB832C97E5BA386802E52333BF1D10F7B488A8F4788D5C47D512952806C18616B2688423807A3B7748E58D74CB6DAF8BAAM3N" TargetMode="External"/><Relationship Id="rId96" Type="http://schemas.openxmlformats.org/officeDocument/2006/relationships/hyperlink" Target="consultantplus://offline/ref=CA1606AAB8855FBFBB832585E7BA386800E3233BB7114DFDBCD1A4F67F820350D25B992906C28010BB3781369122347350FA8C6AD76FAEA8M2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5C7111E0AF112BE870078E9365E5F75CEC847CEFD7686735361065CB829EBE5263C505137B15E64C7541A3754OANEM" TargetMode="External"/><Relationship Id="rId28" Type="http://schemas.openxmlformats.org/officeDocument/2006/relationships/hyperlink" Target="consultantplus://offline/ref=CA1606AAB8855FBFBB832C97E5BA386800E22132BB1D10F7B488A8F4788D5C47D512952806C18319B7688423807A3B7748E58D74CB6DAF8BAAM3N" TargetMode="External"/><Relationship Id="rId49" Type="http://schemas.openxmlformats.org/officeDocument/2006/relationships/hyperlink" Target="consultantplus://offline/ref=CA1606AAB8855FBFBB832C97E5BA386802E12C35BE1810F7B488A8F4788D5C47C712CD2404C79911B07DD272C5A2M7N" TargetMode="External"/><Relationship Id="rId114" Type="http://schemas.openxmlformats.org/officeDocument/2006/relationships/hyperlink" Target="consultantplus://offline/ref=E8C1685A6E4FE778F274F5D654C4D1173029A84AB72F26D778C9C5E7CDC67BB3F765FF0E886AA30B0B4A862F4BN108J" TargetMode="External"/><Relationship Id="rId119" Type="http://schemas.openxmlformats.org/officeDocument/2006/relationships/hyperlink" Target="consultantplus://offline/ref=CA1606AAB8855FBFBB832C97E5BA386801EB2735B81F10F7B488A8F4788D5C47D512952B06CAD341F436DD70C231377550F98C75ADMDN" TargetMode="External"/><Relationship Id="rId44" Type="http://schemas.openxmlformats.org/officeDocument/2006/relationships/hyperlink" Target="consultantplus://offline/ref=CA1606AAB8855FBFBB832C97E5BA386802EA203ABA1D10F7B488A8F4788D5C47C712CD2404C79911B07DD272C5A2M7N" TargetMode="External"/><Relationship Id="rId60" Type="http://schemas.openxmlformats.org/officeDocument/2006/relationships/hyperlink" Target="consultantplus://offline/ref=CA1606AAB8855FBFBB832C97E5BA386802E52437BD1F10F7B488A8F4788D5C47C712CD2404C79911B07DD272C5A2M7N" TargetMode="External"/><Relationship Id="rId65" Type="http://schemas.openxmlformats.org/officeDocument/2006/relationships/hyperlink" Target="consultantplus://offline/ref=CA1606AAB8855FBFBB832C97E5BA386802EB2031BE1910F7B488A8F4788D5C47C712CD2404C79911B07DD272C5A2M7N" TargetMode="External"/><Relationship Id="rId81" Type="http://schemas.openxmlformats.org/officeDocument/2006/relationships/hyperlink" Target="consultantplus://offline/ref=CA1606AAB8855FBFBB832585E7BA386805E3243AB54C47F5E5DDA6F170DD0657C35B9A2F18C0870EB263D1A7MAN" TargetMode="External"/><Relationship Id="rId86" Type="http://schemas.openxmlformats.org/officeDocument/2006/relationships/hyperlink" Target="consultantplus://offline/ref=CA1606AAB8855FBFBB833386F0BA386802EB2332BE1C10F7B488A8F4788D5C47C712CD2404C79911B07DD272C5A2M7N" TargetMode="External"/><Relationship Id="rId130" Type="http://schemas.openxmlformats.org/officeDocument/2006/relationships/hyperlink" Target="consultantplus://offline/ref=CA1606AAB8855FBFBB832C97E5BA386800E22630BC1C10F7B488A8F4788D5C47C712CD2404C79911B07DD272C5A2M7N" TargetMode="External"/><Relationship Id="rId135" Type="http://schemas.openxmlformats.org/officeDocument/2006/relationships/hyperlink" Target="consultantplus://offline/ref=CA1606AAB8855FBFBB832C97E5BA386801E32534BF1F10F7B488A8F4788D5C47C712CD2404C79911B07DD272C5A2M7N" TargetMode="External"/><Relationship Id="rId13" Type="http://schemas.openxmlformats.org/officeDocument/2006/relationships/hyperlink" Target="consultantplus://offline/ref=CA1606AAB8855FBFBB832C97E5BA386800E22635BB1810F7B488A8F4788D5C47C712CD2404C79911B07DD272C5A2M7N" TargetMode="External"/><Relationship Id="rId18" Type="http://schemas.openxmlformats.org/officeDocument/2006/relationships/hyperlink" Target="consultantplus://offline/ref=CA1606AAB8855FBFBB832C97E5BA386801EB2335B81C10F7B488A8F4788D5C47D512952806C18516B5688423807A3B7748E58D74CB6DAF8BAAM3N" TargetMode="External"/><Relationship Id="rId39" Type="http://schemas.openxmlformats.org/officeDocument/2006/relationships/hyperlink" Target="consultantplus://offline/ref=CA1606AAB8855FBFBB832C97E5BA386807E42430BB114DFDBCD1A4F67F820342D203952B00DF8610AE61D073ACMCN" TargetMode="External"/><Relationship Id="rId109" Type="http://schemas.openxmlformats.org/officeDocument/2006/relationships/hyperlink" Target="consultantplus://offline/ref=CA1606AAB8855FBFBB832C97E5BA386800E22635BD1C10F7B488A8F4788D5C47D512952806C18713B4688423807A3B7748E58D74CB6DAF8BAAM3N" TargetMode="External"/><Relationship Id="rId34" Type="http://schemas.openxmlformats.org/officeDocument/2006/relationships/hyperlink" Target="consultantplus://offline/ref=CA1606AAB8855FBFBB832C97E5BA386802EB2132BC1A10F7B488A8F4788D5C47C712CD2404C79911B07DD272C5A2M7N" TargetMode="External"/><Relationship Id="rId50" Type="http://schemas.openxmlformats.org/officeDocument/2006/relationships/hyperlink" Target="consultantplus://offline/ref=CA1606AAB8855FBFBB832C97E5BA386802EA2C34BE1A10F7B488A8F4788D5C47C712CD2404C79911B07DD272C5A2M7N" TargetMode="External"/><Relationship Id="rId55" Type="http://schemas.openxmlformats.org/officeDocument/2006/relationships/hyperlink" Target="consultantplus://offline/ref=CA1606AAB8855FBFBB832C97E5BA386801EB2032B71310F7B488A8F4788D5C47D512952806C18519B3688423807A3B7748E58D74CB6DAF8BAAM3N" TargetMode="External"/><Relationship Id="rId76" Type="http://schemas.openxmlformats.org/officeDocument/2006/relationships/hyperlink" Target="consultantplus://offline/ref=CA1606AAB8855FBFBB832C97E5BA386800E2273AB81D10F7B488A8F4788D5C47C712CD2404C79911B07DD272C5A2M7N" TargetMode="External"/><Relationship Id="rId97" Type="http://schemas.openxmlformats.org/officeDocument/2006/relationships/hyperlink" Target="consultantplus://offline/ref=CA1606AAB8855FBFBB832C97E5BA386804EB253BB6114DFDBCD1A4F67F820350D25B992906C08710BB3781369122347350FA8C6AD76FAEA8M2N" TargetMode="External"/><Relationship Id="rId104" Type="http://schemas.openxmlformats.org/officeDocument/2006/relationships/hyperlink" Target="consultantplus://offline/ref=CA1606AAB8855FBFBB832C97E5BA386800E22635BD1C10F7B488A8F4788D5C47D512952807C58C44E127857FC62928744EE58E74D4A6M7N" TargetMode="External"/><Relationship Id="rId120" Type="http://schemas.openxmlformats.org/officeDocument/2006/relationships/hyperlink" Target="consultantplus://offline/ref=CA1606AAB8855FBFBB832C97E5BA386802EA2530BD1D10F7B488A8F4788D5C47C712CD2404C79911B07DD272C5A2M7N" TargetMode="External"/><Relationship Id="rId125" Type="http://schemas.openxmlformats.org/officeDocument/2006/relationships/hyperlink" Target="consultantplus://offline/ref=3D69721A9429BC0818DDE513D5D26666FD59E402EF3FFB4857176EED2C3867D00FC13153CACBE69F410CA7B4575B7BFB3907B777B9925A0AJ9XFM" TargetMode="External"/><Relationship Id="rId7" Type="http://schemas.openxmlformats.org/officeDocument/2006/relationships/endnotes" Target="endnotes.xml"/><Relationship Id="rId71" Type="http://schemas.openxmlformats.org/officeDocument/2006/relationships/hyperlink" Target="consultantplus://offline/ref=CA1606AAB8855FBFBB832C97E5BA386802E52333BF1D10F7B488A8F4788D5C47D512952806C18415B6688423807A3B7748E58D74CB6DAF8BAAM3N" TargetMode="External"/><Relationship Id="rId92" Type="http://schemas.openxmlformats.org/officeDocument/2006/relationships/hyperlink" Target="consultantplus://offline/ref=CA1606AAB8855FBFBB832585E7BA386800E3233BB7114DFDBCD1A4F67F820350D25B992906C28010BB3781369122347350FA8C6AD76FAEA8M2N" TargetMode="External"/><Relationship Id="rId2" Type="http://schemas.openxmlformats.org/officeDocument/2006/relationships/styles" Target="styles.xml"/><Relationship Id="rId29" Type="http://schemas.openxmlformats.org/officeDocument/2006/relationships/hyperlink" Target="consultantplus://offline/ref=CA1606AAB8855FBFBB832C97E5BA386800E22D3AB81C10F7B488A8F4788D5C47C712CD2404C79911B07DD272C5A2M7N" TargetMode="External"/><Relationship Id="rId24" Type="http://schemas.openxmlformats.org/officeDocument/2006/relationships/hyperlink" Target="consultantplus://offline/ref=CA1606AAB8855FBFBB832C97E5BA386800E22635BB1810F7B488A8F4788D5C47D512952806C18017B3688423807A3B7748E58D74CB6DAF8BAAM3N" TargetMode="External"/><Relationship Id="rId40" Type="http://schemas.openxmlformats.org/officeDocument/2006/relationships/hyperlink" Target="consultantplus://offline/ref=CA1606AAB8855FBFBB833386F0BA386807E12C37BE114DFDBCD1A4F67F820342D203952B00DF8610AE61D073ACMCN" TargetMode="External"/><Relationship Id="rId45" Type="http://schemas.openxmlformats.org/officeDocument/2006/relationships/hyperlink" Target="consultantplus://offline/ref=CA1606AAB8855FBFBB832C97E5BA386802EB2031BE1910F7B488A8F4788D5C47D512952806C18711B5688423807A3B7748E58D74CB6DAF8BAAM3N" TargetMode="External"/><Relationship Id="rId66" Type="http://schemas.openxmlformats.org/officeDocument/2006/relationships/hyperlink" Target="consultantplus://offline/ref=CA1606AAB8855FBFBB832C97E5BA386800E2273AB81D10F7B488A8F4788D5C47C712CD2404C79911B07DD272C5A2M7N" TargetMode="External"/><Relationship Id="rId87" Type="http://schemas.openxmlformats.org/officeDocument/2006/relationships/hyperlink" Target="consultantplus://offline/ref=CA1606AAB8855FBFBB832C97E5BA386801EB243ABD1A10F7B488A8F4788D5C47C712CD2404C79911B07DD272C5A2M7N" TargetMode="External"/><Relationship Id="rId110" Type="http://schemas.openxmlformats.org/officeDocument/2006/relationships/hyperlink" Target="consultantplus://offline/ref=CA1606AAB8855FBFBB832C97E5BA386800E22635BC1A10F7B488A8F4788D5C47D512952806C18716B8688423807A3B7748E58D74CB6DAF8BAAM3N" TargetMode="External"/><Relationship Id="rId115" Type="http://schemas.openxmlformats.org/officeDocument/2006/relationships/hyperlink" Target="consultantplus://offline/ref=E8C1685A6E4FE778F274F5D654C4D1173029A84AB62A26D778C9C5E7CDC67BB3E565A702886DBC08025FD07E0E4503DF46209FC9771417CFN20CJ" TargetMode="External"/><Relationship Id="rId131" Type="http://schemas.openxmlformats.org/officeDocument/2006/relationships/hyperlink" Target="consultantplus://offline/ref=CA1606AAB8855FBFBB832C97E5BA386800E22630BC1C10F7B488A8F4788D5C47C712CD2404C79911B07DD272C5A2M7N" TargetMode="External"/><Relationship Id="rId136" Type="http://schemas.openxmlformats.org/officeDocument/2006/relationships/hyperlink" Target="consultantplus://offline/ref=CA1606AAB8855FBFBB832C97E5BA386800E22630BC1C10F7B488A8F4788D5C47C712CD2404C79911B07DD272C5A2M7N" TargetMode="External"/><Relationship Id="rId61" Type="http://schemas.openxmlformats.org/officeDocument/2006/relationships/hyperlink" Target="consultantplus://offline/ref=CA1606AAB8855FBFBB832C97E5BA38680AE62237BC114DFDBCD1A4F67F820342D203952B00DF8610AE61D073ACMCN" TargetMode="External"/><Relationship Id="rId82" Type="http://schemas.openxmlformats.org/officeDocument/2006/relationships/hyperlink" Target="consultantplus://offline/ref=CA1606AAB8855FBFBB832D93F6BA386802E12434BF114DFDBCD1A4F67F820342D203952B00DF8610AE61D073ACMCN" TargetMode="External"/><Relationship Id="rId19" Type="http://schemas.openxmlformats.org/officeDocument/2006/relationships/hyperlink" Target="consultantplus://offline/ref=CA1606AAB8855FBFBB832C97E5BA386801EB2735B81F10F7B488A8F4788D5C47D512952806C18612B8688423807A3B7748E58D74CB6DAF8BAAM3N" TargetMode="External"/><Relationship Id="rId14" Type="http://schemas.openxmlformats.org/officeDocument/2006/relationships/hyperlink" Target="consultantplus://offline/ref=CA1606AAB8855FBFBB832C97E5BA386801EB2335B81C10F7B488A8F4788D5C47D512952806C18516B4688423807A3B7748E58D74CB6DAF8BAAM3N" TargetMode="External"/><Relationship Id="rId30" Type="http://schemas.openxmlformats.org/officeDocument/2006/relationships/hyperlink" Target="consultantplus://offline/ref=CA1606AAB8855FBFBB832C97E5BA386801EB2032B71310F7B488A8F4788D5C47C712CD2404C79911B07DD272C5A2M7N" TargetMode="External"/><Relationship Id="rId35" Type="http://schemas.openxmlformats.org/officeDocument/2006/relationships/hyperlink" Target="consultantplus://offline/ref=CA1606AAB8855FBFBB832C97E5BA386802E62535BB1C10F7B488A8F4788D5C47C712CD2404C79911B07DD272C5A2M7N" TargetMode="External"/><Relationship Id="rId56" Type="http://schemas.openxmlformats.org/officeDocument/2006/relationships/hyperlink" Target="consultantplus://offline/ref=CA1606AAB8855FBFBB832C97E5BA386802EA2C34BE1A10F7B488A8F4788D5C47C712CD2404C79911B07DD272C5A2M7N" TargetMode="External"/><Relationship Id="rId77" Type="http://schemas.openxmlformats.org/officeDocument/2006/relationships/hyperlink" Target="consultantplus://offline/ref=CA1606AAB8855FBFBB832C97E5BA386801EA233ABB1310F7B488A8F4788D5C47C712CD2404C79911B07DD272C5A2M7N" TargetMode="External"/><Relationship Id="rId100" Type="http://schemas.openxmlformats.org/officeDocument/2006/relationships/hyperlink" Target="consultantplus://offline/ref=CA1606AAB8855FBFBB832C97E5BA386800E22132BB1D10F7B488A8F4788D5C47D512952806C18519B8688423807A3B7748E58D74CB6DAF8BAAM3N" TargetMode="External"/><Relationship Id="rId105" Type="http://schemas.openxmlformats.org/officeDocument/2006/relationships/hyperlink" Target="consultantplus://offline/ref=CA1606AAB8855FBFBB832C97E5BA386800E22635BD1C10F7B488A8F4788D5C47D512952806C18711B5688423807A3B7748E58D74CB6DAF8BAAM3N" TargetMode="External"/><Relationship Id="rId126" Type="http://schemas.openxmlformats.org/officeDocument/2006/relationships/hyperlink" Target="consultantplus://offline/ref=CA1606AAB8855FBFBB832C97E5BA386802E62430BC1A10F7B488A8F4788D5C47C712CD2404C79911B07DD272C5A2M7N" TargetMode="External"/><Relationship Id="rId8" Type="http://schemas.openxmlformats.org/officeDocument/2006/relationships/hyperlink" Target="consultantplus://offline/ref=CA1606AAB8855FBFBB832C97E5BA386800E22635BB1810F7B488A8F4788D5C47D512952806C18313B4688423807A3B7748E58D74CB6DAF8BAAM3N" TargetMode="External"/><Relationship Id="rId51" Type="http://schemas.openxmlformats.org/officeDocument/2006/relationships/hyperlink" Target="consultantplus://offline/ref=CA1606AAB8855FBFBB832C97E5BA386800E22033B61810F7B488A8F4788D5C47C712CD2404C79911B07DD272C5A2M7N" TargetMode="External"/><Relationship Id="rId72" Type="http://schemas.openxmlformats.org/officeDocument/2006/relationships/hyperlink" Target="consultantplus://offline/ref=CA1606AAB8855FBFBB832C97E5BA386802E52333BF1D10F7B488A8F4788D5C47D512952806C18415B3688423807A3B7748E58D74CB6DAF8BAAM3N" TargetMode="External"/><Relationship Id="rId93" Type="http://schemas.openxmlformats.org/officeDocument/2006/relationships/hyperlink" Target="consultantplus://offline/ref=CA1606AAB8855FBFBB832585E7BA386802E12C3BBD114DFDBCD1A4F67F820342D203952B00DF8610AE61D073ACMCN" TargetMode="External"/><Relationship Id="rId98" Type="http://schemas.openxmlformats.org/officeDocument/2006/relationships/hyperlink" Target="consultantplus://offline/ref=CA1606AAB8855FBFBB832C97E5BA386800E22132BB1D10F7B488A8F4788D5C47D512952806C18517B3688423807A3B7748E58D74CB6DAF8BAAM3N" TargetMode="External"/><Relationship Id="rId121" Type="http://schemas.openxmlformats.org/officeDocument/2006/relationships/hyperlink" Target="consultantplus://offline/ref=CA1606AAB8855FBFBB832C97E5BA386802E12031BB1910F7B488A8F4788D5C47C712CD2404C79911B07DD272C5A2M7N" TargetMode="External"/><Relationship Id="rId3" Type="http://schemas.microsoft.com/office/2007/relationships/stylesWithEffects" Target="stylesWithEffects.xml"/><Relationship Id="rId25" Type="http://schemas.openxmlformats.org/officeDocument/2006/relationships/hyperlink" Target="consultantplus://offline/ref=CA1606AAB8855FBFBB832C97E5BA386801EB2335B81C10F7B488A8F4788D5C47D512952806C08218B4688423807A3B7748E58D74CB6DAF8BAAM3N" TargetMode="External"/><Relationship Id="rId46" Type="http://schemas.openxmlformats.org/officeDocument/2006/relationships/hyperlink" Target="consultantplus://offline/ref=CA1606AAB8855FBFBB832C97E5BA386802EB2031BE1910F7B488A8F4788D5C47D512952806C18711B5688423807A3B7748E58D74CB6DAF8BAAM3N" TargetMode="External"/><Relationship Id="rId67" Type="http://schemas.openxmlformats.org/officeDocument/2006/relationships/hyperlink" Target="consultantplus://offline/ref=CA1606AAB8855FBFBB832C97E5BA386802E1273ABD1910F7B488A8F4788D5C47C712CD2404C79911B07DD272C5A2M7N" TargetMode="External"/><Relationship Id="rId116" Type="http://schemas.openxmlformats.org/officeDocument/2006/relationships/hyperlink" Target="consultantplus://offline/ref=95BC7AD9068C7FB43DCFD18CD48B2708366B0713E91C57B17DBCC57C0A81E53479BAAE3217AB8FCAF85423C3FA5A85863072E5F104D59A4CY9U6J" TargetMode="External"/><Relationship Id="rId137" Type="http://schemas.openxmlformats.org/officeDocument/2006/relationships/fontTable" Target="fontTable.xml"/><Relationship Id="rId20" Type="http://schemas.openxmlformats.org/officeDocument/2006/relationships/hyperlink" Target="consultantplus://offline/ref=CA1606AAB8855FBFBB832C97E5BA386801E0273BBE1F10F7B488A8F4788D5C47D512952807C78619B1688423807A3B7748E58D74CB6DAF8BAAM3N" TargetMode="External"/><Relationship Id="rId41" Type="http://schemas.openxmlformats.org/officeDocument/2006/relationships/hyperlink" Target="consultantplus://offline/ref=CA1606AAB8855FBFBB833386F0BA386802EB2633BA1E10F7B488A8F4788D5C47C712CD2404C79911B07DD272C5A2M7N" TargetMode="External"/><Relationship Id="rId62" Type="http://schemas.openxmlformats.org/officeDocument/2006/relationships/hyperlink" Target="consultantplus://offline/ref=CA1606AAB8855FBFBB832C97E5BA386802E1273ABD1910F7B488A8F4788D5C47C712CD2404C79911B07DD272C5A2M7N" TargetMode="External"/><Relationship Id="rId83" Type="http://schemas.openxmlformats.org/officeDocument/2006/relationships/hyperlink" Target="consultantplus://offline/ref=CA1606AAB8855FBFBB832D93F6BA386802E12534BB114DFDBCD1A4F67F820342D203952B00DF8610AE61D073ACMCN" TargetMode="External"/><Relationship Id="rId88" Type="http://schemas.openxmlformats.org/officeDocument/2006/relationships/hyperlink" Target="consultantplus://offline/ref=CA1606AAB8855FBFBB832C97E5BA386801E0253BBB1810F7B488A8F4788D5C47C712CD2404C79911B07DD272C5A2M7N" TargetMode="External"/><Relationship Id="rId111" Type="http://schemas.openxmlformats.org/officeDocument/2006/relationships/hyperlink" Target="consultantplus://offline/ref=CA1606AAB8855FBFBB832C97E5BA386800E22635BC1A10F7B488A8F4788D5C47D512952806C18717B7688423807A3B7748E58D74CB6DAF8BAAM3N" TargetMode="External"/><Relationship Id="rId132" Type="http://schemas.openxmlformats.org/officeDocument/2006/relationships/hyperlink" Target="consultantplus://offline/ref=CA1606AAB8855FBFBB832C97E5BA386802E12433BB1C10F7B488A8F4788D5C47C712CD2404C79911B07DD272C5A2M7N" TargetMode="External"/><Relationship Id="rId15" Type="http://schemas.openxmlformats.org/officeDocument/2006/relationships/hyperlink" Target="consultantplus://offline/ref=CA1606AAB8855FBFBB832C97E5BA386800E22635BB1810F7B488A8F4788D5C47C712CD2404C79911B07DD272C5A2M7N" TargetMode="External"/><Relationship Id="rId36" Type="http://schemas.openxmlformats.org/officeDocument/2006/relationships/hyperlink" Target="consultantplus://offline/ref=CA1606AAB8855FBFBB832C97E5BA386802E62737BC1910F7B488A8F4788D5C47C712CD2404C79911B07DD272C5A2M7N" TargetMode="External"/><Relationship Id="rId57" Type="http://schemas.openxmlformats.org/officeDocument/2006/relationships/hyperlink" Target="consultantplus://offline/ref=CA1606AAB8855FBFBB832C97E5BA386801E22533BC1C10F7B488A8F4788D5C47C712CD2404C79911B07DD272C5A2M7N" TargetMode="External"/><Relationship Id="rId106" Type="http://schemas.openxmlformats.org/officeDocument/2006/relationships/hyperlink" Target="consultantplus://offline/ref=CA1606AAB8855FBFBB832C97E5BA386800E22635BD1C10F7B488A8F4788D5C47D512952806C18712B1688423807A3B7748E58D74CB6DAF8BAAM3N" TargetMode="External"/><Relationship Id="rId127" Type="http://schemas.openxmlformats.org/officeDocument/2006/relationships/hyperlink" Target="consultantplus://offline/ref=CA1606AAB8855FBFBB832C97E5BA386801EB2C36BB1F10F7B488A8F4788D5C47C712CD2404C79911B07DD272C5A2M7N" TargetMode="External"/><Relationship Id="rId10" Type="http://schemas.openxmlformats.org/officeDocument/2006/relationships/hyperlink" Target="consultantplus://offline/ref=CA1606AAB8855FBFBB832C97E5BA386802E32C36BC1B10F7B488A8F4788D5C47C712CD2404C79911B07DD272C5A2M7N" TargetMode="External"/><Relationship Id="rId31" Type="http://schemas.openxmlformats.org/officeDocument/2006/relationships/hyperlink" Target="consultantplus://offline/ref=CA1606AAB8855FBFBB832C97E5BA386800E22033B61810F7B488A8F4788D5C47C712CD2404C79911B07DD272C5A2M7N" TargetMode="External"/><Relationship Id="rId52" Type="http://schemas.openxmlformats.org/officeDocument/2006/relationships/hyperlink" Target="consultantplus://offline/ref=CA1606AAB8855FBFBB832C97E5BA386802EA2C36BA1810F7B488A8F4788D5C47C712CD2404C79911B07DD272C5A2M7N" TargetMode="External"/><Relationship Id="rId73" Type="http://schemas.openxmlformats.org/officeDocument/2006/relationships/hyperlink" Target="consultantplus://offline/ref=CA1606AAB8855FBFBB832C97E5BA38680AE62C36B8114DFDBCD1A4F67F820342D203952B00DF8610AE61D073ACMCN" TargetMode="External"/><Relationship Id="rId78" Type="http://schemas.openxmlformats.org/officeDocument/2006/relationships/hyperlink" Target="consultantplus://offline/ref=CA1606AAB8855FBFBB832585E7BA386805E3243AB54C47F5E5DDA6F170DD0657C35B9A2F18C0870EB263D1A7MAN" TargetMode="External"/><Relationship Id="rId94" Type="http://schemas.openxmlformats.org/officeDocument/2006/relationships/hyperlink" Target="consultantplus://offline/ref=CA1606AAB8855FBFBB832C97E5BA386804EB253BB6114DFDBCD1A4F67F820350D25B992906C08710BB3781369122347350FA8C6AD76FAEA8M2N" TargetMode="External"/><Relationship Id="rId99" Type="http://schemas.openxmlformats.org/officeDocument/2006/relationships/hyperlink" Target="consultantplus://offline/ref=CA1606AAB8855FBFBB832C97E5BA386802E12534BE1910F7B488A8F4788D5C47C712CD2404C79911B07DD272C5A2M7N" TargetMode="External"/><Relationship Id="rId101" Type="http://schemas.openxmlformats.org/officeDocument/2006/relationships/hyperlink" Target="consultantplus://offline/ref=CA1606AAB8855FBFBB832C97E5BA386800E22132BB1D10F7B488A8F4788D5C47D512952806C18410B5688423807A3B7748E58D74CB6DAF8BAAM3N" TargetMode="External"/><Relationship Id="rId122" Type="http://schemas.openxmlformats.org/officeDocument/2006/relationships/hyperlink" Target="consultantplus://offline/ref=FBDB54B2A4C2FC46C7CFE18C449C4D987F437E869AE9625623C93F9C6340838082CDE05863B651AAC9AA46FAB6FDBFB03B65096928889A4CLFv3I" TargetMode="External"/><Relationship Id="rId4" Type="http://schemas.openxmlformats.org/officeDocument/2006/relationships/settings" Target="settings.xml"/><Relationship Id="rId9" Type="http://schemas.openxmlformats.org/officeDocument/2006/relationships/hyperlink" Target="consultantplus://offline/ref=CA1606AAB8855FBFBB832C97E5BA386800E22132BB1D10F7B488A8F4788D5C47D512952806C18F13B1688423807A3B7748E58D74CB6DAF8BAAM3N" TargetMode="External"/><Relationship Id="rId26" Type="http://schemas.openxmlformats.org/officeDocument/2006/relationships/hyperlink" Target="consultantplus://offline/ref=B79CB266CFE124ADE7D9A7412ABA150F306791CA4B8090A284E64B09D1387DA00AB28EF6419DFFB1675AEAC8C432F639BF9EB00079CD356ANBn9O" TargetMode="External"/><Relationship Id="rId47" Type="http://schemas.openxmlformats.org/officeDocument/2006/relationships/hyperlink" Target="consultantplus://offline/ref=CA1606AAB8855FBFBB832C97E5BA386802E62632BD1A10F7B488A8F4788D5C47C712CD2404C79911B07DD272C5A2M7N" TargetMode="External"/><Relationship Id="rId68" Type="http://schemas.openxmlformats.org/officeDocument/2006/relationships/hyperlink" Target="consultantplus://offline/ref=CA1606AAB8855FBFBB832C97E5BA386802E72C34B6114DFDBCD1A4F67F820342D203952B00DF8610AE61D073ACMCN" TargetMode="External"/><Relationship Id="rId89" Type="http://schemas.openxmlformats.org/officeDocument/2006/relationships/hyperlink" Target="consultantplus://offline/ref=CA1606AAB8855FBFBB832C97E5BA386802EB2031BE1910F7B488A8F4788D5C47C712CD2404C79911B07DD272C5A2M7N" TargetMode="External"/><Relationship Id="rId112" Type="http://schemas.openxmlformats.org/officeDocument/2006/relationships/hyperlink" Target="consultantplus://offline/ref=CA1606AAB8855FBFBB832C97E5BA386801EB2735B81A10F7B488A8F4788D5C47D512952806C18617B7688423807A3B7748E58D74CB6DAF8BAAM3N" TargetMode="External"/><Relationship Id="rId133" Type="http://schemas.openxmlformats.org/officeDocument/2006/relationships/hyperlink" Target="consultantplus://offline/ref=CA1606AAB8855FBFBB832C97E5BA386802E62032B91A10F7B488A8F4788D5C47C712CD2404C79911B07DD272C5A2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CC20-E110-47D3-9766-A8D957B3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188</Pages>
  <Words>54898</Words>
  <Characters>312925</Characters>
  <Application>Microsoft Office Word</Application>
  <DocSecurity>0</DocSecurity>
  <Lines>2607</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Игоревна Ровкина</dc:creator>
  <cp:lastModifiedBy>user</cp:lastModifiedBy>
  <cp:revision>56</cp:revision>
  <cp:lastPrinted>2018-12-24T08:37:00Z</cp:lastPrinted>
  <dcterms:created xsi:type="dcterms:W3CDTF">2018-11-26T14:49:00Z</dcterms:created>
  <dcterms:modified xsi:type="dcterms:W3CDTF">2018-12-24T12:23:00Z</dcterms:modified>
</cp:coreProperties>
</file>